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E5CAD" w14:textId="1FB7FD5A" w:rsidR="0035224C" w:rsidRPr="0035224C" w:rsidRDefault="0035224C" w:rsidP="003522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224C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B1B60" wp14:editId="5638AAE5">
                <wp:simplePos x="0" y="0"/>
                <wp:positionH relativeFrom="margin">
                  <wp:posOffset>-109111</wp:posOffset>
                </wp:positionH>
                <wp:positionV relativeFrom="paragraph">
                  <wp:posOffset>0</wp:posOffset>
                </wp:positionV>
                <wp:extent cx="4549775" cy="1367790"/>
                <wp:effectExtent l="0" t="0" r="0" b="381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775" cy="1367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B2BC0" w14:textId="1F9A2C16" w:rsidR="0035224C" w:rsidRPr="0035224C" w:rsidRDefault="0035224C" w:rsidP="0035224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Committee</w:t>
                            </w:r>
                            <w:proofErr w:type="spellEnd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Disarmament</w:t>
                            </w:r>
                            <w:proofErr w:type="spellEnd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International Security </w:t>
                            </w:r>
                            <w:proofErr w:type="spellStart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Committee</w:t>
                            </w:r>
                            <w:proofErr w:type="spellEnd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(DISEC)</w:t>
                            </w:r>
                          </w:p>
                          <w:p w14:paraId="0C5122CD" w14:textId="77777777" w:rsidR="0035224C" w:rsidRPr="0035224C" w:rsidRDefault="0035224C" w:rsidP="0035224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Country: </w:t>
                            </w:r>
                            <w:proofErr w:type="spellStart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Israel</w:t>
                            </w:r>
                            <w:proofErr w:type="spellEnd"/>
                          </w:p>
                          <w:p w14:paraId="1FB0D22A" w14:textId="77777777" w:rsidR="0035224C" w:rsidRPr="0035224C" w:rsidRDefault="0035224C" w:rsidP="0035224C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proofErr w:type="spellStart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Topic</w:t>
                            </w:r>
                            <w:proofErr w:type="spellEnd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: </w:t>
                            </w:r>
                            <w:proofErr w:type="spellStart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Impact</w:t>
                            </w:r>
                            <w:proofErr w:type="spellEnd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of </w:t>
                            </w:r>
                            <w:proofErr w:type="spellStart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Arms</w:t>
                            </w:r>
                            <w:proofErr w:type="spellEnd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Trafficking</w:t>
                            </w:r>
                            <w:proofErr w:type="spellEnd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in </w:t>
                            </w:r>
                            <w:proofErr w:type="spellStart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Sahel</w:t>
                            </w:r>
                            <w:proofErr w:type="spellEnd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Region</w:t>
                            </w:r>
                            <w:proofErr w:type="spellEnd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Surrounding</w:t>
                            </w:r>
                            <w:proofErr w:type="spellEnd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3522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Areas</w:t>
                            </w:r>
                            <w:proofErr w:type="spellEnd"/>
                          </w:p>
                          <w:p w14:paraId="213B8D2A" w14:textId="76F83C10" w:rsidR="0035224C" w:rsidRDefault="003522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B1B6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8.6pt;margin-top:0;width:358.25pt;height:10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" filled="f" stroked="f">
                <v:textbox>
                  <w:txbxContent>
                    <w:p w14:paraId="380B2BC0" w14:textId="1F9A2C16" w:rsidR="0035224C" w:rsidRPr="0035224C" w:rsidRDefault="0035224C" w:rsidP="0035224C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Committee</w:t>
                      </w:r>
                      <w:proofErr w:type="spellEnd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Disarmament</w:t>
                      </w:r>
                      <w:proofErr w:type="spellEnd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International Security </w:t>
                      </w:r>
                      <w:proofErr w:type="spellStart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Committee</w:t>
                      </w:r>
                      <w:proofErr w:type="spellEnd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(DISEC)</w:t>
                      </w:r>
                    </w:p>
                    <w:p w14:paraId="0C5122CD" w14:textId="77777777" w:rsidR="0035224C" w:rsidRPr="0035224C" w:rsidRDefault="0035224C" w:rsidP="0035224C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Country: </w:t>
                      </w:r>
                      <w:proofErr w:type="spellStart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>Israel</w:t>
                      </w:r>
                      <w:proofErr w:type="spellEnd"/>
                    </w:p>
                    <w:p w14:paraId="1FB0D22A" w14:textId="77777777" w:rsidR="0035224C" w:rsidRPr="0035224C" w:rsidRDefault="0035224C" w:rsidP="0035224C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proofErr w:type="spellStart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>Topic</w:t>
                      </w:r>
                      <w:proofErr w:type="spellEnd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: </w:t>
                      </w:r>
                      <w:proofErr w:type="spellStart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>The</w:t>
                      </w:r>
                      <w:proofErr w:type="spellEnd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proofErr w:type="spellStart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>Impact</w:t>
                      </w:r>
                      <w:proofErr w:type="spellEnd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of </w:t>
                      </w:r>
                      <w:proofErr w:type="spellStart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>Arms</w:t>
                      </w:r>
                      <w:proofErr w:type="spellEnd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proofErr w:type="spellStart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>Trafficking</w:t>
                      </w:r>
                      <w:proofErr w:type="spellEnd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in </w:t>
                      </w:r>
                      <w:proofErr w:type="spellStart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>the</w:t>
                      </w:r>
                      <w:proofErr w:type="spellEnd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proofErr w:type="spellStart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>Sahel</w:t>
                      </w:r>
                      <w:proofErr w:type="spellEnd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proofErr w:type="spellStart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>Region</w:t>
                      </w:r>
                      <w:proofErr w:type="spellEnd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proofErr w:type="spellStart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>and</w:t>
                      </w:r>
                      <w:proofErr w:type="spellEnd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proofErr w:type="spellStart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>Surrounding</w:t>
                      </w:r>
                      <w:proofErr w:type="spellEnd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proofErr w:type="spellStart"/>
                      <w:r w:rsidRPr="0035224C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tr-TR"/>
                        </w:rPr>
                        <w:t>Areas</w:t>
                      </w:r>
                      <w:proofErr w:type="spellEnd"/>
                    </w:p>
                    <w:p w14:paraId="213B8D2A" w14:textId="76F83C10" w:rsidR="0035224C" w:rsidRDefault="0035224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2DF4507" wp14:editId="75918A56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1594485" cy="1160145"/>
            <wp:effectExtent l="0" t="0" r="5715" b="1905"/>
            <wp:wrapTight wrapText="bothSides">
              <wp:wrapPolygon edited="0">
                <wp:start x="0" y="0"/>
                <wp:lineTo x="0" y="21281"/>
                <wp:lineTo x="21419" y="21281"/>
                <wp:lineTo x="21419" y="0"/>
                <wp:lineTo x="0" y="0"/>
              </wp:wrapPolygon>
            </wp:wrapTight>
            <wp:docPr id="192780218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6AE6D" w14:textId="77777777" w:rsidR="0035224C" w:rsidRDefault="0035224C" w:rsidP="003522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29872C" w14:textId="6C52DBA1" w:rsidR="0035224C" w:rsidRPr="0035224C" w:rsidRDefault="0035224C" w:rsidP="003522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Israel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466EE">
        <w:rPr>
          <w:rFonts w:ascii="Times New Roman" w:hAnsi="Times New Roman" w:cs="Times New Roman"/>
          <w:sz w:val="24"/>
          <w:szCs w:val="24"/>
        </w:rPr>
        <w:t>recognizes</w:t>
      </w:r>
      <w:proofErr w:type="spellEnd"/>
      <w:r w:rsidR="00646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problem</w:t>
      </w:r>
      <w:r w:rsidR="000C0B91">
        <w:rPr>
          <w:rFonts w:ascii="Times New Roman" w:hAnsi="Times New Roman" w:cs="Times New Roman"/>
          <w:sz w:val="24"/>
          <w:szCs w:val="24"/>
        </w:rPr>
        <w:t xml:space="preserve">, problem </w:t>
      </w:r>
      <w:proofErr w:type="spellStart"/>
      <w:r w:rsidR="000C0B9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C0B9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C0B91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9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91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91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9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91">
        <w:rPr>
          <w:rFonts w:ascii="Times New Roman" w:hAnsi="Times New Roman" w:cs="Times New Roman"/>
          <w:sz w:val="24"/>
          <w:szCs w:val="24"/>
        </w:rPr>
        <w:t>Sahel</w:t>
      </w:r>
      <w:proofErr w:type="spellEnd"/>
      <w:r w:rsid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91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91">
        <w:rPr>
          <w:rFonts w:ascii="Times New Roman" w:hAnsi="Times New Roman" w:cs="Times New Roman"/>
          <w:sz w:val="24"/>
          <w:szCs w:val="24"/>
        </w:rPr>
        <w:t>surrounding</w:t>
      </w:r>
      <w:proofErr w:type="spellEnd"/>
      <w:r w:rsid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91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0C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threatens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integrity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Sahel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6EE">
        <w:rPr>
          <w:rFonts w:ascii="Times New Roman" w:hAnsi="Times New Roman" w:cs="Times New Roman"/>
          <w:sz w:val="24"/>
          <w:szCs w:val="24"/>
        </w:rPr>
        <w:t>surrounding</w:t>
      </w:r>
      <w:proofErr w:type="spellEnd"/>
      <w:r w:rsidR="00646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6EE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6EE">
        <w:rPr>
          <w:rFonts w:ascii="Times New Roman" w:hAnsi="Times New Roman" w:cs="Times New Roman"/>
          <w:sz w:val="24"/>
          <w:szCs w:val="24"/>
        </w:rPr>
        <w:t>encourages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terrorism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66EE">
        <w:rPr>
          <w:rFonts w:ascii="Times New Roman" w:hAnsi="Times New Roman" w:cs="Times New Roman"/>
          <w:sz w:val="24"/>
          <w:szCs w:val="24"/>
        </w:rPr>
        <w:t>lightens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endangers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6EE">
        <w:rPr>
          <w:rFonts w:ascii="Times New Roman" w:hAnsi="Times New Roman" w:cs="Times New Roman"/>
          <w:sz w:val="24"/>
          <w:szCs w:val="24"/>
        </w:rPr>
        <w:t>civilian</w:t>
      </w:r>
      <w:proofErr w:type="spellEnd"/>
      <w:r w:rsidR="00646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6EE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Israel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eager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collaborate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overcome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>.</w:t>
      </w:r>
    </w:p>
    <w:p w14:paraId="1DD8E4FA" w14:textId="77777777" w:rsidR="000C0B91" w:rsidRDefault="000C0B91" w:rsidP="003522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E5D70C" w14:textId="500D007F" w:rsidR="0035224C" w:rsidRPr="0035224C" w:rsidRDefault="0035224C" w:rsidP="003522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Sahel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of life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threatening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acts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abuses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influences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negatively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Illegal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criminal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acts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Sahel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exporting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economically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decreases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imports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gradually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Terrorist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as Al-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Qaeda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Boko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Haram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supplied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9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weaken</w:t>
      </w:r>
      <w:r w:rsidR="000C0B9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Sahel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acts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crises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crime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integrity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Sahel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jeopardized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>.</w:t>
      </w:r>
    </w:p>
    <w:p w14:paraId="6077E40A" w14:textId="77777777" w:rsidR="0035224C" w:rsidRDefault="0035224C" w:rsidP="003522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EBCE7A" w14:textId="185D0161" w:rsidR="000C0B91" w:rsidRPr="0035224C" w:rsidRDefault="000C0B91" w:rsidP="003522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0B91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collaborations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internationally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elevate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Besides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of Action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, Combat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Eradicate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Illicit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in Small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PoA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Encouraging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Sahel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enforce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internationally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strenghten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0C0B91">
        <w:rPr>
          <w:rFonts w:ascii="Times New Roman" w:hAnsi="Times New Roman" w:cs="Times New Roman"/>
          <w:sz w:val="24"/>
          <w:szCs w:val="24"/>
        </w:rPr>
        <w:t>frameworks</w:t>
      </w:r>
      <w:proofErr w:type="spellEnd"/>
      <w:r w:rsidRPr="000C0B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35224C">
        <w:rPr>
          <w:rFonts w:ascii="Times New Roman" w:hAnsi="Times New Roman" w:cs="Times New Roman"/>
          <w:sz w:val="24"/>
          <w:szCs w:val="24"/>
        </w:rPr>
        <w:t>roviding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Sahel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economical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Technical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Sahel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inform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civils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758A9F" w14:textId="77777777" w:rsidR="000C0B91" w:rsidRDefault="000C0B91" w:rsidP="003522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7EB993" w14:textId="7D53A556" w:rsidR="000C0B91" w:rsidRPr="000C0B91" w:rsidRDefault="0035224C" w:rsidP="000C0B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Israel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collaborate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internationally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224C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proofErr w:type="gramEnd"/>
      <w:r w:rsidRPr="003522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Sahel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deactivate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networks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calmness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serenity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Sahel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35224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5224C">
        <w:rPr>
          <w:rFonts w:ascii="Times New Roman" w:hAnsi="Times New Roman" w:cs="Times New Roman"/>
          <w:sz w:val="24"/>
          <w:szCs w:val="24"/>
        </w:rPr>
        <w:t>.</w:t>
      </w:r>
    </w:p>
    <w:sectPr w:rsidR="000C0B91" w:rsidRPr="000C0B91" w:rsidSect="00352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61922"/>
    <w:multiLevelType w:val="hybridMultilevel"/>
    <w:tmpl w:val="86BE8D2A"/>
    <w:lvl w:ilvl="0" w:tplc="11A2EE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4968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4C"/>
    <w:rsid w:val="000C0B91"/>
    <w:rsid w:val="00131FE5"/>
    <w:rsid w:val="0035224C"/>
    <w:rsid w:val="00465B35"/>
    <w:rsid w:val="005338FC"/>
    <w:rsid w:val="006466EE"/>
    <w:rsid w:val="0068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18CF"/>
  <w15:chartTrackingRefBased/>
  <w15:docId w15:val="{1BA7A19D-1406-4CA6-873A-D8C7436E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2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tülek</dc:creator>
  <cp:keywords/>
  <dc:description/>
  <cp:lastModifiedBy>arda tülek</cp:lastModifiedBy>
  <cp:revision>1</cp:revision>
  <dcterms:created xsi:type="dcterms:W3CDTF">2024-05-24T19:16:00Z</dcterms:created>
  <dcterms:modified xsi:type="dcterms:W3CDTF">2024-05-24T20:09:00Z</dcterms:modified>
</cp:coreProperties>
</file>