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5C916" w14:textId="20044113" w:rsidR="00340A29" w:rsidRPr="00340A29" w:rsidRDefault="00E6315B" w:rsidP="00410C1E">
      <w:pPr>
        <w:rPr>
          <w:rFonts w:ascii="Bahnschrift" w:hAnsi="Bahnschrift"/>
        </w:rPr>
      </w:pPr>
      <w:r>
        <w:rPr>
          <w:noProof/>
        </w:rPr>
        <w:drawing>
          <wp:anchor distT="0" distB="0" distL="114300" distR="114300" simplePos="0" relativeHeight="251658240" behindDoc="1" locked="0" layoutInCell="1" allowOverlap="1" wp14:anchorId="295E2F5D" wp14:editId="318A1220">
            <wp:simplePos x="0" y="0"/>
            <wp:positionH relativeFrom="margin">
              <wp:posOffset>4487545</wp:posOffset>
            </wp:positionH>
            <wp:positionV relativeFrom="paragraph">
              <wp:posOffset>-152400</wp:posOffset>
            </wp:positionV>
            <wp:extent cx="2098675" cy="1311456"/>
            <wp:effectExtent l="0" t="0" r="0" b="3175"/>
            <wp:wrapNone/>
            <wp:docPr id="2142633137" name="Picture 1" descr="Flag of Poland | History, Colors &amp; Symbolism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Poland | History, Colors &amp; Symbolism | Britannic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8675" cy="13114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0A29" w:rsidRPr="00340A29">
        <w:rPr>
          <w:rFonts w:ascii="Bahnschrift" w:hAnsi="Bahnschrift"/>
        </w:rPr>
        <w:t>Country: Poland</w:t>
      </w:r>
    </w:p>
    <w:p w14:paraId="0E00147A" w14:textId="442D7C3E" w:rsidR="00340A29" w:rsidRPr="00340A29" w:rsidRDefault="00340A29" w:rsidP="00410C1E">
      <w:pPr>
        <w:rPr>
          <w:rFonts w:ascii="Bahnschrift" w:hAnsi="Bahnschrift"/>
        </w:rPr>
      </w:pPr>
      <w:r w:rsidRPr="00340A29">
        <w:rPr>
          <w:rFonts w:ascii="Bahnschrift" w:hAnsi="Bahnschrift"/>
        </w:rPr>
        <w:t>Committee: DISEC</w:t>
      </w:r>
    </w:p>
    <w:p w14:paraId="239C12EB" w14:textId="134B5E0E" w:rsidR="00340A29" w:rsidRPr="00340A29" w:rsidRDefault="00340A29" w:rsidP="00410C1E">
      <w:pPr>
        <w:rPr>
          <w:rFonts w:ascii="Bahnschrift" w:hAnsi="Bahnschrift"/>
        </w:rPr>
      </w:pPr>
      <w:r w:rsidRPr="00340A29">
        <w:rPr>
          <w:rFonts w:ascii="Bahnschrift" w:hAnsi="Bahnschrift"/>
        </w:rPr>
        <w:t>Agenda Item: Proliferation of Nuclear Weapons in Russo-Ukranian War</w:t>
      </w:r>
    </w:p>
    <w:p w14:paraId="3BCA4264" w14:textId="700C3972" w:rsidR="00340A29" w:rsidRPr="00340A29" w:rsidRDefault="00340A29" w:rsidP="00410C1E">
      <w:pPr>
        <w:rPr>
          <w:rFonts w:ascii="Bahnschrift" w:hAnsi="Bahnschrift"/>
        </w:rPr>
      </w:pPr>
      <w:r w:rsidRPr="00340A29">
        <w:rPr>
          <w:rFonts w:ascii="Bahnschrift" w:hAnsi="Bahnschrift"/>
        </w:rPr>
        <w:t>Delegate: Bade Say</w:t>
      </w:r>
    </w:p>
    <w:p w14:paraId="7A2F5D9B" w14:textId="77777777" w:rsidR="00E6315B" w:rsidRDefault="00E6315B" w:rsidP="00E6315B">
      <w:pPr>
        <w:rPr>
          <w:rFonts w:ascii="Bahnschrift" w:hAnsi="Bahnschrift"/>
        </w:rPr>
      </w:pPr>
    </w:p>
    <w:p w14:paraId="2048DB27" w14:textId="03501032" w:rsidR="00E6315B" w:rsidRDefault="00E6315B" w:rsidP="00E6315B">
      <w:pPr>
        <w:jc w:val="center"/>
        <w:rPr>
          <w:rFonts w:ascii="Bahnschrift" w:hAnsi="Bahnschrift"/>
        </w:rPr>
      </w:pPr>
      <w:r>
        <w:rPr>
          <w:rFonts w:ascii="Bahnschrift" w:hAnsi="Bahnschrift"/>
        </w:rPr>
        <w:t>POSITION PAPER</w:t>
      </w:r>
    </w:p>
    <w:p w14:paraId="3A2D54B1" w14:textId="5A35DAAA" w:rsidR="00E6315B" w:rsidRDefault="000625B8" w:rsidP="00E6315B">
      <w:pPr>
        <w:rPr>
          <w:rFonts w:ascii="Bahnschrift" w:hAnsi="Bahnschrift"/>
        </w:rPr>
      </w:pPr>
      <w:r>
        <w:rPr>
          <w:rFonts w:ascii="Bahnschrift" w:hAnsi="Bahnschrift"/>
        </w:rPr>
        <w:t>Destruction nuclear weapons brings it is an undeniable fact. As Poland, we do not want our citizens to live in the danger of a nuclear fallout and our stance in on nuclear weapons are clear. During the early stages of Russo-Ukranian war, the talks of using nuclear weapons was a serious question. Our intention is to ease the tension of both sides through diplomatic means.</w:t>
      </w:r>
    </w:p>
    <w:p w14:paraId="5B4F3F08" w14:textId="260C1FD1" w:rsidR="00410C1E" w:rsidRPr="00E6315B" w:rsidRDefault="00E6315B" w:rsidP="00E6315B">
      <w:pPr>
        <w:rPr>
          <w:rFonts w:ascii="Bahnschrift" w:hAnsi="Bahnschrift"/>
        </w:rPr>
      </w:pPr>
      <w:r w:rsidRPr="00E6315B">
        <w:rPr>
          <w:rFonts w:ascii="Bahnschrift" w:hAnsi="Bahnschrift"/>
        </w:rPr>
        <w:t>1.</w:t>
      </w:r>
      <w:r>
        <w:rPr>
          <w:rFonts w:ascii="Bahnschrift" w:hAnsi="Bahnschrift"/>
        </w:rPr>
        <w:t xml:space="preserve"> </w:t>
      </w:r>
      <w:r w:rsidR="00410C1E" w:rsidRPr="00E6315B">
        <w:rPr>
          <w:rFonts w:ascii="Bahnschrift" w:hAnsi="Bahnschrift"/>
        </w:rPr>
        <w:t>Poland's Stance on Nuclear Weapons</w:t>
      </w:r>
    </w:p>
    <w:p w14:paraId="0A31EFD3" w14:textId="2FE79243" w:rsidR="00410C1E" w:rsidRPr="00340A29" w:rsidRDefault="00E95EA3" w:rsidP="00410C1E">
      <w:pPr>
        <w:rPr>
          <w:rFonts w:ascii="Bahnschrift" w:hAnsi="Bahnschrift"/>
        </w:rPr>
      </w:pPr>
      <w:r w:rsidRPr="00340A29">
        <w:rPr>
          <w:rFonts w:ascii="Bahnschrift" w:hAnsi="Bahnschrift"/>
        </w:rPr>
        <w:t>We are determined to prevent the proliferation of nuclear weapons and to safeguard international peace and security as Poland. We are actively engaged in efforts to prevent the proliferation of nuclear weapons and achieve disarmament goals.</w:t>
      </w:r>
    </w:p>
    <w:p w14:paraId="3DD136BB" w14:textId="77777777" w:rsidR="00750485" w:rsidRPr="00340A29" w:rsidRDefault="00750485" w:rsidP="00750485">
      <w:pPr>
        <w:pBdr>
          <w:bottom w:val="single" w:sz="6" w:space="1" w:color="auto"/>
        </w:pBdr>
        <w:spacing w:after="0" w:line="240" w:lineRule="auto"/>
        <w:jc w:val="center"/>
        <w:rPr>
          <w:rFonts w:ascii="Bahnschrift" w:eastAsia="Times New Roman" w:hAnsi="Bahnschrift" w:cs="Arial"/>
          <w:vanish/>
          <w:lang w:eastAsia="tr-TR"/>
        </w:rPr>
      </w:pPr>
      <w:r w:rsidRPr="00340A29">
        <w:rPr>
          <w:rFonts w:ascii="Bahnschrift" w:eastAsia="Times New Roman" w:hAnsi="Bahnschrift" w:cs="Arial"/>
          <w:vanish/>
          <w:lang w:eastAsia="tr-TR"/>
        </w:rPr>
        <w:t>Formun Üstü</w:t>
      </w:r>
    </w:p>
    <w:p w14:paraId="508FBA00" w14:textId="5F128F1C" w:rsidR="00410C1E" w:rsidRPr="00340A29" w:rsidRDefault="00750485">
      <w:pPr>
        <w:rPr>
          <w:rFonts w:ascii="Bahnschrift" w:hAnsi="Bahnschrift"/>
        </w:rPr>
      </w:pPr>
      <w:r w:rsidRPr="00340A29">
        <w:rPr>
          <w:rFonts w:ascii="Bahnschrift" w:hAnsi="Bahnschrift" w:cs="Segoe UI"/>
          <w:shd w:val="clear" w:color="auto" w:fill="FFFFFF"/>
        </w:rPr>
        <w:t>We are acting in accordance with the objectives of the Treaty on the Non-Proliferation of Nuclear Weapons (NPT) and collaborating with the international community for its effective implementation. We support NATO's efforts to prevent the proliferation of nuclear weapons and maintain international peace, and we work with our allies. As Poland, we are determined to strengthen international efforts to prevent the proliferation of nuclear weapons and to continue our contributions towards global security and stability.</w:t>
      </w:r>
    </w:p>
    <w:p w14:paraId="34DF6FBC" w14:textId="3DC92294" w:rsidR="00410C1E" w:rsidRPr="00E6315B" w:rsidRDefault="00E6315B" w:rsidP="00E6315B">
      <w:pPr>
        <w:rPr>
          <w:rFonts w:ascii="Bahnschrift" w:hAnsi="Bahnschrift"/>
        </w:rPr>
      </w:pPr>
      <w:r>
        <w:rPr>
          <w:rFonts w:ascii="Bahnschrift" w:hAnsi="Bahnschrift"/>
        </w:rPr>
        <w:t xml:space="preserve">2. </w:t>
      </w:r>
      <w:r w:rsidR="00410C1E" w:rsidRPr="00E6315B">
        <w:rPr>
          <w:rFonts w:ascii="Bahnschrift" w:hAnsi="Bahnschrift"/>
        </w:rPr>
        <w:t>Poland's Stance on Russia-Ukraine War</w:t>
      </w:r>
    </w:p>
    <w:p w14:paraId="7ACE620D" w14:textId="77777777" w:rsidR="00750485" w:rsidRPr="00340A29" w:rsidRDefault="00750485">
      <w:pPr>
        <w:rPr>
          <w:rFonts w:ascii="Bahnschrift" w:hAnsi="Bahnschrift"/>
        </w:rPr>
      </w:pPr>
      <w:r w:rsidRPr="00340A29">
        <w:rPr>
          <w:rFonts w:ascii="Bahnschrift" w:hAnsi="Bahnschrift" w:cs="Segoe UI"/>
          <w:shd w:val="clear" w:color="auto" w:fill="FFFFFF"/>
        </w:rPr>
        <w:t>As Poland, we strongly condemn Russia's aggressive actions towards Ukraine. We support Ukraine's right to preserve its territorial integrity and sovereignty, and we strongly oppose Russia's actions that violate international law. As Poland, we continue to enhance Ukraine's defense capabilities alongside our NATO allies. Additionally, we support the assistance provided by the European Union to Ukraine and endorse sanctions against Russia. We stand firmly against Russia's aggressive policies towards Ukraine and are steadfast in our commitment to addressing this issue with equal determination within the international community. We continue to strive for unity and concerted efforts on this matter.</w:t>
      </w:r>
    </w:p>
    <w:p w14:paraId="5A9475FF" w14:textId="0DC83ECE" w:rsidR="00EF7B39" w:rsidRPr="00E6315B" w:rsidRDefault="00E6315B" w:rsidP="00E6315B">
      <w:pPr>
        <w:rPr>
          <w:rFonts w:ascii="Bahnschrift" w:hAnsi="Bahnschrift"/>
        </w:rPr>
      </w:pPr>
      <w:r>
        <w:rPr>
          <w:rFonts w:ascii="Bahnschrift" w:hAnsi="Bahnschrift"/>
        </w:rPr>
        <w:t xml:space="preserve">3. </w:t>
      </w:r>
      <w:r w:rsidR="00EF7B39" w:rsidRPr="00E6315B">
        <w:rPr>
          <w:rFonts w:ascii="Bahnschrift" w:hAnsi="Bahnschrift"/>
        </w:rPr>
        <w:t>Solutions to Prevent Nuclear Warfare</w:t>
      </w:r>
    </w:p>
    <w:p w14:paraId="5C8B49E5" w14:textId="470893A8" w:rsidR="000625B8" w:rsidRPr="00340A29" w:rsidRDefault="00750485">
      <w:pPr>
        <w:rPr>
          <w:rFonts w:ascii="Bahnschrift" w:hAnsi="Bahnschrift" w:cs="Segoe UI"/>
          <w:shd w:val="clear" w:color="auto" w:fill="FFFFFF"/>
        </w:rPr>
      </w:pPr>
      <w:r w:rsidRPr="00340A29">
        <w:rPr>
          <w:rFonts w:ascii="Bahnschrift" w:hAnsi="Bahnschrift" w:cs="Segoe UI"/>
          <w:shd w:val="clear" w:color="auto" w:fill="FFFFFF"/>
        </w:rPr>
        <w:t>Prevention of nuclear warfare is achievable through collective efforts of the international community.</w:t>
      </w:r>
      <w:r w:rsidR="000625B8">
        <w:rPr>
          <w:rFonts w:ascii="Bahnschrift" w:hAnsi="Bahnschrift" w:cs="Segoe UI"/>
          <w:shd w:val="clear" w:color="auto" w:fill="FFFFFF"/>
        </w:rPr>
        <w:t xml:space="preserve"> No country would benefit from a nuclear attack on either side. As Poland, we aim to avoid this disaster by diplomacy with our allies and expect </w:t>
      </w:r>
      <w:r w:rsidR="00F84BF5">
        <w:rPr>
          <w:rFonts w:ascii="Bahnschrift" w:hAnsi="Bahnschrift" w:cs="Segoe UI"/>
          <w:shd w:val="clear" w:color="auto" w:fill="FFFFFF"/>
        </w:rPr>
        <w:t>every other country to follow the same principles.</w:t>
      </w:r>
    </w:p>
    <w:p w14:paraId="42DB566A" w14:textId="2F156D6C" w:rsidR="00750485" w:rsidRPr="00340A29" w:rsidRDefault="00750485" w:rsidP="00750485">
      <w:pPr>
        <w:rPr>
          <w:rFonts w:ascii="Bahnschrift" w:hAnsi="Bahnschrift"/>
        </w:rPr>
      </w:pPr>
    </w:p>
    <w:sectPr w:rsidR="00750485" w:rsidRPr="00340A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ahnschrift">
    <w:panose1 w:val="020B0502040204020203"/>
    <w:charset w:val="A2"/>
    <w:family w:val="swiss"/>
    <w:pitch w:val="variable"/>
    <w:sig w:usb0="A00002C7" w:usb1="00000002" w:usb2="0000000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B4590"/>
    <w:multiLevelType w:val="hybridMultilevel"/>
    <w:tmpl w:val="621C20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B0D0AA6"/>
    <w:multiLevelType w:val="hybridMultilevel"/>
    <w:tmpl w:val="8DDA50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C621C1E"/>
    <w:multiLevelType w:val="hybridMultilevel"/>
    <w:tmpl w:val="38F0BE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E7D3481"/>
    <w:multiLevelType w:val="hybridMultilevel"/>
    <w:tmpl w:val="010A39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9542EBE"/>
    <w:multiLevelType w:val="hybridMultilevel"/>
    <w:tmpl w:val="978EC2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E342EC2"/>
    <w:multiLevelType w:val="hybridMultilevel"/>
    <w:tmpl w:val="AB58D7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12861093">
    <w:abstractNumId w:val="0"/>
  </w:num>
  <w:num w:numId="2" w16cid:durableId="2111970638">
    <w:abstractNumId w:val="3"/>
  </w:num>
  <w:num w:numId="3" w16cid:durableId="1406948135">
    <w:abstractNumId w:val="1"/>
  </w:num>
  <w:num w:numId="4" w16cid:durableId="1045643593">
    <w:abstractNumId w:val="4"/>
  </w:num>
  <w:num w:numId="5" w16cid:durableId="1481382153">
    <w:abstractNumId w:val="2"/>
  </w:num>
  <w:num w:numId="6" w16cid:durableId="16013726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9D5"/>
    <w:rsid w:val="000625B8"/>
    <w:rsid w:val="00340A29"/>
    <w:rsid w:val="00410C1E"/>
    <w:rsid w:val="00441ADF"/>
    <w:rsid w:val="00487803"/>
    <w:rsid w:val="004C08A4"/>
    <w:rsid w:val="00750485"/>
    <w:rsid w:val="00DB79D5"/>
    <w:rsid w:val="00E6315B"/>
    <w:rsid w:val="00E95EA3"/>
    <w:rsid w:val="00EF7B39"/>
    <w:rsid w:val="00F84B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95C57"/>
  <w15:chartTrackingRefBased/>
  <w15:docId w15:val="{230B2FFC-F14C-4C69-9AB7-66C907AB1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C1E"/>
    <w:pPr>
      <w:ind w:left="720"/>
      <w:contextualSpacing/>
    </w:pPr>
  </w:style>
  <w:style w:type="character" w:styleId="Strong">
    <w:name w:val="Strong"/>
    <w:basedOn w:val="DefaultParagraphFont"/>
    <w:uiPriority w:val="22"/>
    <w:qFormat/>
    <w:rsid w:val="00750485"/>
    <w:rPr>
      <w:b/>
      <w:bCs/>
    </w:rPr>
  </w:style>
  <w:style w:type="paragraph" w:styleId="NormalWeb">
    <w:name w:val="Normal (Web)"/>
    <w:basedOn w:val="Normal"/>
    <w:uiPriority w:val="99"/>
    <w:semiHidden/>
    <w:unhideWhenUsed/>
    <w:rsid w:val="007504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TopofForm">
    <w:name w:val="HTML Top of Form"/>
    <w:basedOn w:val="Normal"/>
    <w:next w:val="Normal"/>
    <w:link w:val="z-TopofFormChar"/>
    <w:hidden/>
    <w:uiPriority w:val="99"/>
    <w:semiHidden/>
    <w:unhideWhenUsed/>
    <w:rsid w:val="00750485"/>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TopofFormChar">
    <w:name w:val="z-Top of Form Char"/>
    <w:basedOn w:val="DefaultParagraphFont"/>
    <w:link w:val="z-TopofForm"/>
    <w:uiPriority w:val="99"/>
    <w:semiHidden/>
    <w:rsid w:val="00750485"/>
    <w:rPr>
      <w:rFonts w:ascii="Arial" w:eastAsia="Times New Roman" w:hAnsi="Arial" w:cs="Arial"/>
      <w:vanish/>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284945">
      <w:bodyDiv w:val="1"/>
      <w:marLeft w:val="0"/>
      <w:marRight w:val="0"/>
      <w:marTop w:val="0"/>
      <w:marBottom w:val="0"/>
      <w:divBdr>
        <w:top w:val="none" w:sz="0" w:space="0" w:color="auto"/>
        <w:left w:val="none" w:sz="0" w:space="0" w:color="auto"/>
        <w:bottom w:val="none" w:sz="0" w:space="0" w:color="auto"/>
        <w:right w:val="none" w:sz="0" w:space="0" w:color="auto"/>
      </w:divBdr>
      <w:divsChild>
        <w:div w:id="2109765574">
          <w:marLeft w:val="0"/>
          <w:marRight w:val="0"/>
          <w:marTop w:val="0"/>
          <w:marBottom w:val="0"/>
          <w:divBdr>
            <w:top w:val="single" w:sz="2" w:space="0" w:color="E3E3E3"/>
            <w:left w:val="single" w:sz="2" w:space="0" w:color="E3E3E3"/>
            <w:bottom w:val="single" w:sz="2" w:space="0" w:color="E3E3E3"/>
            <w:right w:val="single" w:sz="2" w:space="0" w:color="E3E3E3"/>
          </w:divBdr>
          <w:divsChild>
            <w:div w:id="1663578048">
              <w:marLeft w:val="0"/>
              <w:marRight w:val="0"/>
              <w:marTop w:val="0"/>
              <w:marBottom w:val="0"/>
              <w:divBdr>
                <w:top w:val="single" w:sz="2" w:space="0" w:color="E3E3E3"/>
                <w:left w:val="single" w:sz="2" w:space="0" w:color="E3E3E3"/>
                <w:bottom w:val="single" w:sz="2" w:space="0" w:color="E3E3E3"/>
                <w:right w:val="single" w:sz="2" w:space="0" w:color="E3E3E3"/>
              </w:divBdr>
              <w:divsChild>
                <w:div w:id="1403913212">
                  <w:marLeft w:val="0"/>
                  <w:marRight w:val="0"/>
                  <w:marTop w:val="0"/>
                  <w:marBottom w:val="0"/>
                  <w:divBdr>
                    <w:top w:val="single" w:sz="2" w:space="0" w:color="E3E3E3"/>
                    <w:left w:val="single" w:sz="2" w:space="0" w:color="E3E3E3"/>
                    <w:bottom w:val="single" w:sz="2" w:space="0" w:color="E3E3E3"/>
                    <w:right w:val="single" w:sz="2" w:space="0" w:color="E3E3E3"/>
                  </w:divBdr>
                  <w:divsChild>
                    <w:div w:id="1364137107">
                      <w:marLeft w:val="0"/>
                      <w:marRight w:val="0"/>
                      <w:marTop w:val="0"/>
                      <w:marBottom w:val="0"/>
                      <w:divBdr>
                        <w:top w:val="single" w:sz="2" w:space="0" w:color="E3E3E3"/>
                        <w:left w:val="single" w:sz="2" w:space="0" w:color="E3E3E3"/>
                        <w:bottom w:val="single" w:sz="2" w:space="0" w:color="E3E3E3"/>
                        <w:right w:val="single" w:sz="2" w:space="0" w:color="E3E3E3"/>
                      </w:divBdr>
                      <w:divsChild>
                        <w:div w:id="190342220">
                          <w:marLeft w:val="0"/>
                          <w:marRight w:val="0"/>
                          <w:marTop w:val="0"/>
                          <w:marBottom w:val="0"/>
                          <w:divBdr>
                            <w:top w:val="single" w:sz="2" w:space="0" w:color="E3E3E3"/>
                            <w:left w:val="single" w:sz="2" w:space="0" w:color="E3E3E3"/>
                            <w:bottom w:val="single" w:sz="2" w:space="0" w:color="E3E3E3"/>
                            <w:right w:val="single" w:sz="2" w:space="0" w:color="E3E3E3"/>
                          </w:divBdr>
                          <w:divsChild>
                            <w:div w:id="1541817185">
                              <w:marLeft w:val="0"/>
                              <w:marRight w:val="0"/>
                              <w:marTop w:val="100"/>
                              <w:marBottom w:val="100"/>
                              <w:divBdr>
                                <w:top w:val="single" w:sz="2" w:space="0" w:color="E3E3E3"/>
                                <w:left w:val="single" w:sz="2" w:space="0" w:color="E3E3E3"/>
                                <w:bottom w:val="single" w:sz="2" w:space="0" w:color="E3E3E3"/>
                                <w:right w:val="single" w:sz="2" w:space="0" w:color="E3E3E3"/>
                              </w:divBdr>
                              <w:divsChild>
                                <w:div w:id="1519927930">
                                  <w:marLeft w:val="0"/>
                                  <w:marRight w:val="0"/>
                                  <w:marTop w:val="0"/>
                                  <w:marBottom w:val="0"/>
                                  <w:divBdr>
                                    <w:top w:val="single" w:sz="2" w:space="0" w:color="E3E3E3"/>
                                    <w:left w:val="single" w:sz="2" w:space="0" w:color="E3E3E3"/>
                                    <w:bottom w:val="single" w:sz="2" w:space="0" w:color="E3E3E3"/>
                                    <w:right w:val="single" w:sz="2" w:space="0" w:color="E3E3E3"/>
                                  </w:divBdr>
                                  <w:divsChild>
                                    <w:div w:id="345206454">
                                      <w:marLeft w:val="0"/>
                                      <w:marRight w:val="0"/>
                                      <w:marTop w:val="0"/>
                                      <w:marBottom w:val="0"/>
                                      <w:divBdr>
                                        <w:top w:val="single" w:sz="2" w:space="0" w:color="E3E3E3"/>
                                        <w:left w:val="single" w:sz="2" w:space="0" w:color="E3E3E3"/>
                                        <w:bottom w:val="single" w:sz="2" w:space="0" w:color="E3E3E3"/>
                                        <w:right w:val="single" w:sz="2" w:space="0" w:color="E3E3E3"/>
                                      </w:divBdr>
                                      <w:divsChild>
                                        <w:div w:id="1373387864">
                                          <w:marLeft w:val="0"/>
                                          <w:marRight w:val="0"/>
                                          <w:marTop w:val="0"/>
                                          <w:marBottom w:val="0"/>
                                          <w:divBdr>
                                            <w:top w:val="single" w:sz="2" w:space="0" w:color="E3E3E3"/>
                                            <w:left w:val="single" w:sz="2" w:space="0" w:color="E3E3E3"/>
                                            <w:bottom w:val="single" w:sz="2" w:space="0" w:color="E3E3E3"/>
                                            <w:right w:val="single" w:sz="2" w:space="0" w:color="E3E3E3"/>
                                          </w:divBdr>
                                          <w:divsChild>
                                            <w:div w:id="219636815">
                                              <w:marLeft w:val="0"/>
                                              <w:marRight w:val="0"/>
                                              <w:marTop w:val="0"/>
                                              <w:marBottom w:val="0"/>
                                              <w:divBdr>
                                                <w:top w:val="single" w:sz="2" w:space="0" w:color="E3E3E3"/>
                                                <w:left w:val="single" w:sz="2" w:space="0" w:color="E3E3E3"/>
                                                <w:bottom w:val="single" w:sz="2" w:space="0" w:color="E3E3E3"/>
                                                <w:right w:val="single" w:sz="2" w:space="0" w:color="E3E3E3"/>
                                              </w:divBdr>
                                              <w:divsChild>
                                                <w:div w:id="1424915648">
                                                  <w:marLeft w:val="0"/>
                                                  <w:marRight w:val="0"/>
                                                  <w:marTop w:val="0"/>
                                                  <w:marBottom w:val="0"/>
                                                  <w:divBdr>
                                                    <w:top w:val="single" w:sz="2" w:space="0" w:color="E3E3E3"/>
                                                    <w:left w:val="single" w:sz="2" w:space="0" w:color="E3E3E3"/>
                                                    <w:bottom w:val="single" w:sz="2" w:space="0" w:color="E3E3E3"/>
                                                    <w:right w:val="single" w:sz="2" w:space="0" w:color="E3E3E3"/>
                                                  </w:divBdr>
                                                  <w:divsChild>
                                                    <w:div w:id="1233547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35452736">
          <w:marLeft w:val="0"/>
          <w:marRight w:val="0"/>
          <w:marTop w:val="0"/>
          <w:marBottom w:val="0"/>
          <w:divBdr>
            <w:top w:val="none" w:sz="0" w:space="0" w:color="auto"/>
            <w:left w:val="none" w:sz="0" w:space="0" w:color="auto"/>
            <w:bottom w:val="none" w:sz="0" w:space="0" w:color="auto"/>
            <w:right w:val="none" w:sz="0" w:space="0" w:color="auto"/>
          </w:divBdr>
        </w:div>
      </w:divsChild>
    </w:div>
    <w:div w:id="1352560844">
      <w:bodyDiv w:val="1"/>
      <w:marLeft w:val="0"/>
      <w:marRight w:val="0"/>
      <w:marTop w:val="0"/>
      <w:marBottom w:val="0"/>
      <w:divBdr>
        <w:top w:val="none" w:sz="0" w:space="0" w:color="auto"/>
        <w:left w:val="none" w:sz="0" w:space="0" w:color="auto"/>
        <w:bottom w:val="none" w:sz="0" w:space="0" w:color="auto"/>
        <w:right w:val="none" w:sz="0" w:space="0" w:color="auto"/>
      </w:divBdr>
      <w:divsChild>
        <w:div w:id="1284076486">
          <w:marLeft w:val="0"/>
          <w:marRight w:val="0"/>
          <w:marTop w:val="0"/>
          <w:marBottom w:val="0"/>
          <w:divBdr>
            <w:top w:val="single" w:sz="2" w:space="0" w:color="E3E3E3"/>
            <w:left w:val="single" w:sz="2" w:space="0" w:color="E3E3E3"/>
            <w:bottom w:val="single" w:sz="2" w:space="0" w:color="E3E3E3"/>
            <w:right w:val="single" w:sz="2" w:space="0" w:color="E3E3E3"/>
          </w:divBdr>
          <w:divsChild>
            <w:div w:id="627704400">
              <w:marLeft w:val="0"/>
              <w:marRight w:val="0"/>
              <w:marTop w:val="0"/>
              <w:marBottom w:val="0"/>
              <w:divBdr>
                <w:top w:val="single" w:sz="2" w:space="0" w:color="E3E3E3"/>
                <w:left w:val="single" w:sz="2" w:space="0" w:color="E3E3E3"/>
                <w:bottom w:val="single" w:sz="2" w:space="0" w:color="E3E3E3"/>
                <w:right w:val="single" w:sz="2" w:space="0" w:color="E3E3E3"/>
              </w:divBdr>
              <w:divsChild>
                <w:div w:id="572279437">
                  <w:marLeft w:val="0"/>
                  <w:marRight w:val="0"/>
                  <w:marTop w:val="0"/>
                  <w:marBottom w:val="0"/>
                  <w:divBdr>
                    <w:top w:val="single" w:sz="2" w:space="0" w:color="E3E3E3"/>
                    <w:left w:val="single" w:sz="2" w:space="0" w:color="E3E3E3"/>
                    <w:bottom w:val="single" w:sz="2" w:space="0" w:color="E3E3E3"/>
                    <w:right w:val="single" w:sz="2" w:space="0" w:color="E3E3E3"/>
                  </w:divBdr>
                  <w:divsChild>
                    <w:div w:id="862477259">
                      <w:marLeft w:val="0"/>
                      <w:marRight w:val="0"/>
                      <w:marTop w:val="0"/>
                      <w:marBottom w:val="0"/>
                      <w:divBdr>
                        <w:top w:val="single" w:sz="2" w:space="0" w:color="E3E3E3"/>
                        <w:left w:val="single" w:sz="2" w:space="0" w:color="E3E3E3"/>
                        <w:bottom w:val="single" w:sz="2" w:space="0" w:color="E3E3E3"/>
                        <w:right w:val="single" w:sz="2" w:space="0" w:color="E3E3E3"/>
                      </w:divBdr>
                      <w:divsChild>
                        <w:div w:id="988242585">
                          <w:marLeft w:val="0"/>
                          <w:marRight w:val="0"/>
                          <w:marTop w:val="0"/>
                          <w:marBottom w:val="0"/>
                          <w:divBdr>
                            <w:top w:val="single" w:sz="2" w:space="0" w:color="E3E3E3"/>
                            <w:left w:val="single" w:sz="2" w:space="0" w:color="E3E3E3"/>
                            <w:bottom w:val="single" w:sz="2" w:space="0" w:color="E3E3E3"/>
                            <w:right w:val="single" w:sz="2" w:space="0" w:color="E3E3E3"/>
                          </w:divBdr>
                          <w:divsChild>
                            <w:div w:id="1969627343">
                              <w:marLeft w:val="0"/>
                              <w:marRight w:val="0"/>
                              <w:marTop w:val="100"/>
                              <w:marBottom w:val="100"/>
                              <w:divBdr>
                                <w:top w:val="single" w:sz="2" w:space="0" w:color="E3E3E3"/>
                                <w:left w:val="single" w:sz="2" w:space="0" w:color="E3E3E3"/>
                                <w:bottom w:val="single" w:sz="2" w:space="0" w:color="E3E3E3"/>
                                <w:right w:val="single" w:sz="2" w:space="0" w:color="E3E3E3"/>
                              </w:divBdr>
                              <w:divsChild>
                                <w:div w:id="1955284663">
                                  <w:marLeft w:val="0"/>
                                  <w:marRight w:val="0"/>
                                  <w:marTop w:val="0"/>
                                  <w:marBottom w:val="0"/>
                                  <w:divBdr>
                                    <w:top w:val="single" w:sz="2" w:space="0" w:color="E3E3E3"/>
                                    <w:left w:val="single" w:sz="2" w:space="0" w:color="E3E3E3"/>
                                    <w:bottom w:val="single" w:sz="2" w:space="0" w:color="E3E3E3"/>
                                    <w:right w:val="single" w:sz="2" w:space="0" w:color="E3E3E3"/>
                                  </w:divBdr>
                                  <w:divsChild>
                                    <w:div w:id="911085148">
                                      <w:marLeft w:val="0"/>
                                      <w:marRight w:val="0"/>
                                      <w:marTop w:val="0"/>
                                      <w:marBottom w:val="0"/>
                                      <w:divBdr>
                                        <w:top w:val="single" w:sz="2" w:space="0" w:color="E3E3E3"/>
                                        <w:left w:val="single" w:sz="2" w:space="0" w:color="E3E3E3"/>
                                        <w:bottom w:val="single" w:sz="2" w:space="0" w:color="E3E3E3"/>
                                        <w:right w:val="single" w:sz="2" w:space="0" w:color="E3E3E3"/>
                                      </w:divBdr>
                                      <w:divsChild>
                                        <w:div w:id="1731345654">
                                          <w:marLeft w:val="0"/>
                                          <w:marRight w:val="0"/>
                                          <w:marTop w:val="0"/>
                                          <w:marBottom w:val="0"/>
                                          <w:divBdr>
                                            <w:top w:val="single" w:sz="2" w:space="0" w:color="E3E3E3"/>
                                            <w:left w:val="single" w:sz="2" w:space="0" w:color="E3E3E3"/>
                                            <w:bottom w:val="single" w:sz="2" w:space="0" w:color="E3E3E3"/>
                                            <w:right w:val="single" w:sz="2" w:space="0" w:color="E3E3E3"/>
                                          </w:divBdr>
                                          <w:divsChild>
                                            <w:div w:id="1718359788">
                                              <w:marLeft w:val="0"/>
                                              <w:marRight w:val="0"/>
                                              <w:marTop w:val="0"/>
                                              <w:marBottom w:val="0"/>
                                              <w:divBdr>
                                                <w:top w:val="single" w:sz="2" w:space="0" w:color="E3E3E3"/>
                                                <w:left w:val="single" w:sz="2" w:space="0" w:color="E3E3E3"/>
                                                <w:bottom w:val="single" w:sz="2" w:space="0" w:color="E3E3E3"/>
                                                <w:right w:val="single" w:sz="2" w:space="0" w:color="E3E3E3"/>
                                              </w:divBdr>
                                              <w:divsChild>
                                                <w:div w:id="1615400887">
                                                  <w:marLeft w:val="0"/>
                                                  <w:marRight w:val="0"/>
                                                  <w:marTop w:val="0"/>
                                                  <w:marBottom w:val="0"/>
                                                  <w:divBdr>
                                                    <w:top w:val="single" w:sz="2" w:space="0" w:color="E3E3E3"/>
                                                    <w:left w:val="single" w:sz="2" w:space="0" w:color="E3E3E3"/>
                                                    <w:bottom w:val="single" w:sz="2" w:space="0" w:color="E3E3E3"/>
                                                    <w:right w:val="single" w:sz="2" w:space="0" w:color="E3E3E3"/>
                                                  </w:divBdr>
                                                  <w:divsChild>
                                                    <w:div w:id="5448717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132705228">
          <w:marLeft w:val="0"/>
          <w:marRight w:val="0"/>
          <w:marTop w:val="0"/>
          <w:marBottom w:val="0"/>
          <w:divBdr>
            <w:top w:val="none" w:sz="0" w:space="0" w:color="auto"/>
            <w:left w:val="none" w:sz="0" w:space="0" w:color="auto"/>
            <w:bottom w:val="none" w:sz="0" w:space="0" w:color="auto"/>
            <w:right w:val="none" w:sz="0" w:space="0" w:color="auto"/>
          </w:divBdr>
        </w:div>
      </w:divsChild>
    </w:div>
    <w:div w:id="1370373853">
      <w:bodyDiv w:val="1"/>
      <w:marLeft w:val="0"/>
      <w:marRight w:val="0"/>
      <w:marTop w:val="0"/>
      <w:marBottom w:val="0"/>
      <w:divBdr>
        <w:top w:val="none" w:sz="0" w:space="0" w:color="auto"/>
        <w:left w:val="none" w:sz="0" w:space="0" w:color="auto"/>
        <w:bottom w:val="none" w:sz="0" w:space="0" w:color="auto"/>
        <w:right w:val="none" w:sz="0" w:space="0" w:color="auto"/>
      </w:divBdr>
      <w:divsChild>
        <w:div w:id="225190809">
          <w:marLeft w:val="0"/>
          <w:marRight w:val="0"/>
          <w:marTop w:val="0"/>
          <w:marBottom w:val="0"/>
          <w:divBdr>
            <w:top w:val="single" w:sz="2" w:space="0" w:color="E3E3E3"/>
            <w:left w:val="single" w:sz="2" w:space="0" w:color="E3E3E3"/>
            <w:bottom w:val="single" w:sz="2" w:space="0" w:color="E3E3E3"/>
            <w:right w:val="single" w:sz="2" w:space="0" w:color="E3E3E3"/>
          </w:divBdr>
          <w:divsChild>
            <w:div w:id="649678213">
              <w:marLeft w:val="0"/>
              <w:marRight w:val="0"/>
              <w:marTop w:val="0"/>
              <w:marBottom w:val="0"/>
              <w:divBdr>
                <w:top w:val="single" w:sz="2" w:space="0" w:color="E3E3E3"/>
                <w:left w:val="single" w:sz="2" w:space="0" w:color="E3E3E3"/>
                <w:bottom w:val="single" w:sz="2" w:space="0" w:color="E3E3E3"/>
                <w:right w:val="single" w:sz="2" w:space="0" w:color="E3E3E3"/>
              </w:divBdr>
              <w:divsChild>
                <w:div w:id="2134324609">
                  <w:marLeft w:val="0"/>
                  <w:marRight w:val="0"/>
                  <w:marTop w:val="0"/>
                  <w:marBottom w:val="0"/>
                  <w:divBdr>
                    <w:top w:val="single" w:sz="2" w:space="0" w:color="E3E3E3"/>
                    <w:left w:val="single" w:sz="2" w:space="0" w:color="E3E3E3"/>
                    <w:bottom w:val="single" w:sz="2" w:space="0" w:color="E3E3E3"/>
                    <w:right w:val="single" w:sz="2" w:space="0" w:color="E3E3E3"/>
                  </w:divBdr>
                  <w:divsChild>
                    <w:div w:id="1935287946">
                      <w:marLeft w:val="0"/>
                      <w:marRight w:val="0"/>
                      <w:marTop w:val="0"/>
                      <w:marBottom w:val="0"/>
                      <w:divBdr>
                        <w:top w:val="single" w:sz="2" w:space="0" w:color="E3E3E3"/>
                        <w:left w:val="single" w:sz="2" w:space="0" w:color="E3E3E3"/>
                        <w:bottom w:val="single" w:sz="2" w:space="0" w:color="E3E3E3"/>
                        <w:right w:val="single" w:sz="2" w:space="0" w:color="E3E3E3"/>
                      </w:divBdr>
                      <w:divsChild>
                        <w:div w:id="313803130">
                          <w:marLeft w:val="0"/>
                          <w:marRight w:val="0"/>
                          <w:marTop w:val="0"/>
                          <w:marBottom w:val="0"/>
                          <w:divBdr>
                            <w:top w:val="single" w:sz="2" w:space="0" w:color="E3E3E3"/>
                            <w:left w:val="single" w:sz="2" w:space="0" w:color="E3E3E3"/>
                            <w:bottom w:val="single" w:sz="2" w:space="0" w:color="E3E3E3"/>
                            <w:right w:val="single" w:sz="2" w:space="0" w:color="E3E3E3"/>
                          </w:divBdr>
                          <w:divsChild>
                            <w:div w:id="1364937190">
                              <w:marLeft w:val="0"/>
                              <w:marRight w:val="0"/>
                              <w:marTop w:val="100"/>
                              <w:marBottom w:val="100"/>
                              <w:divBdr>
                                <w:top w:val="single" w:sz="2" w:space="0" w:color="E3E3E3"/>
                                <w:left w:val="single" w:sz="2" w:space="0" w:color="E3E3E3"/>
                                <w:bottom w:val="single" w:sz="2" w:space="0" w:color="E3E3E3"/>
                                <w:right w:val="single" w:sz="2" w:space="0" w:color="E3E3E3"/>
                              </w:divBdr>
                              <w:divsChild>
                                <w:div w:id="1165703751">
                                  <w:marLeft w:val="0"/>
                                  <w:marRight w:val="0"/>
                                  <w:marTop w:val="0"/>
                                  <w:marBottom w:val="0"/>
                                  <w:divBdr>
                                    <w:top w:val="single" w:sz="2" w:space="0" w:color="E3E3E3"/>
                                    <w:left w:val="single" w:sz="2" w:space="0" w:color="E3E3E3"/>
                                    <w:bottom w:val="single" w:sz="2" w:space="0" w:color="E3E3E3"/>
                                    <w:right w:val="single" w:sz="2" w:space="0" w:color="E3E3E3"/>
                                  </w:divBdr>
                                  <w:divsChild>
                                    <w:div w:id="1598559679">
                                      <w:marLeft w:val="0"/>
                                      <w:marRight w:val="0"/>
                                      <w:marTop w:val="0"/>
                                      <w:marBottom w:val="0"/>
                                      <w:divBdr>
                                        <w:top w:val="single" w:sz="2" w:space="0" w:color="E3E3E3"/>
                                        <w:left w:val="single" w:sz="2" w:space="0" w:color="E3E3E3"/>
                                        <w:bottom w:val="single" w:sz="2" w:space="0" w:color="E3E3E3"/>
                                        <w:right w:val="single" w:sz="2" w:space="0" w:color="E3E3E3"/>
                                      </w:divBdr>
                                      <w:divsChild>
                                        <w:div w:id="1858618432">
                                          <w:marLeft w:val="0"/>
                                          <w:marRight w:val="0"/>
                                          <w:marTop w:val="0"/>
                                          <w:marBottom w:val="0"/>
                                          <w:divBdr>
                                            <w:top w:val="single" w:sz="2" w:space="0" w:color="E3E3E3"/>
                                            <w:left w:val="single" w:sz="2" w:space="0" w:color="E3E3E3"/>
                                            <w:bottom w:val="single" w:sz="2" w:space="0" w:color="E3E3E3"/>
                                            <w:right w:val="single" w:sz="2" w:space="0" w:color="E3E3E3"/>
                                          </w:divBdr>
                                          <w:divsChild>
                                            <w:div w:id="658533650">
                                              <w:marLeft w:val="0"/>
                                              <w:marRight w:val="0"/>
                                              <w:marTop w:val="0"/>
                                              <w:marBottom w:val="0"/>
                                              <w:divBdr>
                                                <w:top w:val="single" w:sz="2" w:space="0" w:color="E3E3E3"/>
                                                <w:left w:val="single" w:sz="2" w:space="0" w:color="E3E3E3"/>
                                                <w:bottom w:val="single" w:sz="2" w:space="0" w:color="E3E3E3"/>
                                                <w:right w:val="single" w:sz="2" w:space="0" w:color="E3E3E3"/>
                                              </w:divBdr>
                                              <w:divsChild>
                                                <w:div w:id="1780442043">
                                                  <w:marLeft w:val="0"/>
                                                  <w:marRight w:val="0"/>
                                                  <w:marTop w:val="0"/>
                                                  <w:marBottom w:val="0"/>
                                                  <w:divBdr>
                                                    <w:top w:val="single" w:sz="2" w:space="0" w:color="E3E3E3"/>
                                                    <w:left w:val="single" w:sz="2" w:space="0" w:color="E3E3E3"/>
                                                    <w:bottom w:val="single" w:sz="2" w:space="0" w:color="E3E3E3"/>
                                                    <w:right w:val="single" w:sz="2" w:space="0" w:color="E3E3E3"/>
                                                  </w:divBdr>
                                                  <w:divsChild>
                                                    <w:div w:id="11088118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43511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718D7-0874-4C48-B6AC-FAF651261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358</Words>
  <Characters>2047</Characters>
  <Application>Microsoft Office Word</Application>
  <DocSecurity>0</DocSecurity>
  <Lines>17</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Yiğit Alp</cp:lastModifiedBy>
  <cp:revision>6</cp:revision>
  <dcterms:created xsi:type="dcterms:W3CDTF">2024-03-20T18:30:00Z</dcterms:created>
  <dcterms:modified xsi:type="dcterms:W3CDTF">2024-03-20T21:12:00Z</dcterms:modified>
</cp:coreProperties>
</file>