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FCD5C" w14:textId="66CD4C23" w:rsidR="002F7B9B" w:rsidRPr="009C549D" w:rsidRDefault="009C549D" w:rsidP="009C549D">
      <w:pPr>
        <w:spacing w:before="73"/>
        <w:ind w:right="1440"/>
        <w:jc w:val="both"/>
        <w:rPr>
          <w:rFonts w:ascii="Times New Roman" w:hAnsi="Times New Roman" w:cs="Times New Roman"/>
          <w:b/>
          <w:sz w:val="24"/>
          <w:szCs w:val="24"/>
        </w:rPr>
      </w:pPr>
      <w:r>
        <w:rPr>
          <w:rFonts w:ascii="Times New Roman" w:hAnsi="Times New Roman" w:cs="Times New Roman"/>
          <w:b/>
          <w:sz w:val="24"/>
          <w:szCs w:val="24"/>
        </w:rPr>
        <w:t xml:space="preserve">   </w:t>
      </w:r>
      <w:r w:rsidR="00000000" w:rsidRPr="009C549D">
        <w:rPr>
          <w:rFonts w:ascii="Times New Roman" w:hAnsi="Times New Roman" w:cs="Times New Roman"/>
          <w:b/>
          <w:sz w:val="24"/>
          <w:szCs w:val="24"/>
        </w:rPr>
        <w:t>Country:</w:t>
      </w:r>
      <w:r w:rsidR="00000000" w:rsidRPr="009C549D">
        <w:rPr>
          <w:rFonts w:ascii="Times New Roman" w:hAnsi="Times New Roman" w:cs="Times New Roman"/>
          <w:b/>
          <w:spacing w:val="-11"/>
          <w:sz w:val="24"/>
          <w:szCs w:val="24"/>
        </w:rPr>
        <w:t xml:space="preserve"> </w:t>
      </w:r>
      <w:r w:rsidR="00000000" w:rsidRPr="009C549D">
        <w:rPr>
          <w:rFonts w:ascii="Times New Roman" w:hAnsi="Times New Roman" w:cs="Times New Roman"/>
          <w:b/>
          <w:spacing w:val="-4"/>
          <w:sz w:val="24"/>
          <w:szCs w:val="24"/>
        </w:rPr>
        <w:t>Kenya</w:t>
      </w:r>
    </w:p>
    <w:p w14:paraId="7F462746" w14:textId="77777777" w:rsidR="002F7B9B" w:rsidRPr="009C549D" w:rsidRDefault="00000000" w:rsidP="009C549D">
      <w:pPr>
        <w:spacing w:before="1"/>
        <w:ind w:left="141"/>
        <w:jc w:val="both"/>
        <w:rPr>
          <w:rFonts w:ascii="Times New Roman" w:hAnsi="Times New Roman" w:cs="Times New Roman"/>
          <w:b/>
          <w:sz w:val="24"/>
          <w:szCs w:val="24"/>
        </w:rPr>
      </w:pPr>
      <w:r w:rsidRPr="009C549D">
        <w:rPr>
          <w:rFonts w:ascii="Times New Roman" w:hAnsi="Times New Roman" w:cs="Times New Roman"/>
          <w:b/>
          <w:sz w:val="24"/>
          <w:szCs w:val="24"/>
        </w:rPr>
        <w:t>Agenda</w:t>
      </w:r>
      <w:r w:rsidRPr="009C549D">
        <w:rPr>
          <w:rFonts w:ascii="Times New Roman" w:hAnsi="Times New Roman" w:cs="Times New Roman"/>
          <w:b/>
          <w:spacing w:val="-5"/>
          <w:sz w:val="24"/>
          <w:szCs w:val="24"/>
        </w:rPr>
        <w:t xml:space="preserve"> </w:t>
      </w:r>
      <w:r w:rsidRPr="009C549D">
        <w:rPr>
          <w:rFonts w:ascii="Times New Roman" w:hAnsi="Times New Roman" w:cs="Times New Roman"/>
          <w:b/>
          <w:sz w:val="24"/>
          <w:szCs w:val="24"/>
        </w:rPr>
        <w:t>Item:</w:t>
      </w:r>
      <w:r w:rsidRPr="009C549D">
        <w:rPr>
          <w:rFonts w:ascii="Times New Roman" w:hAnsi="Times New Roman" w:cs="Times New Roman"/>
          <w:b/>
          <w:spacing w:val="-4"/>
          <w:sz w:val="24"/>
          <w:szCs w:val="24"/>
        </w:rPr>
        <w:t xml:space="preserve"> </w:t>
      </w:r>
      <w:r w:rsidRPr="009C549D">
        <w:rPr>
          <w:rFonts w:ascii="Times New Roman" w:hAnsi="Times New Roman" w:cs="Times New Roman"/>
          <w:b/>
          <w:sz w:val="24"/>
          <w:szCs w:val="24"/>
        </w:rPr>
        <w:t>Rights</w:t>
      </w:r>
      <w:r w:rsidRPr="009C549D">
        <w:rPr>
          <w:rFonts w:ascii="Times New Roman" w:hAnsi="Times New Roman" w:cs="Times New Roman"/>
          <w:b/>
          <w:spacing w:val="-3"/>
          <w:sz w:val="24"/>
          <w:szCs w:val="24"/>
        </w:rPr>
        <w:t xml:space="preserve"> </w:t>
      </w:r>
      <w:r w:rsidRPr="009C549D">
        <w:rPr>
          <w:rFonts w:ascii="Times New Roman" w:hAnsi="Times New Roman" w:cs="Times New Roman"/>
          <w:b/>
          <w:sz w:val="24"/>
          <w:szCs w:val="24"/>
        </w:rPr>
        <w:t>and</w:t>
      </w:r>
      <w:r w:rsidRPr="009C549D">
        <w:rPr>
          <w:rFonts w:ascii="Times New Roman" w:hAnsi="Times New Roman" w:cs="Times New Roman"/>
          <w:b/>
          <w:spacing w:val="-3"/>
          <w:sz w:val="24"/>
          <w:szCs w:val="24"/>
        </w:rPr>
        <w:t xml:space="preserve"> </w:t>
      </w:r>
      <w:r w:rsidRPr="009C549D">
        <w:rPr>
          <w:rFonts w:ascii="Times New Roman" w:hAnsi="Times New Roman" w:cs="Times New Roman"/>
          <w:b/>
          <w:sz w:val="24"/>
          <w:szCs w:val="24"/>
        </w:rPr>
        <w:t>Equality</w:t>
      </w:r>
      <w:r w:rsidRPr="009C549D">
        <w:rPr>
          <w:rFonts w:ascii="Times New Roman" w:hAnsi="Times New Roman" w:cs="Times New Roman"/>
          <w:b/>
          <w:spacing w:val="-6"/>
          <w:sz w:val="24"/>
          <w:szCs w:val="24"/>
        </w:rPr>
        <w:t xml:space="preserve"> </w:t>
      </w:r>
      <w:r w:rsidRPr="009C549D">
        <w:rPr>
          <w:rFonts w:ascii="Times New Roman" w:hAnsi="Times New Roman" w:cs="Times New Roman"/>
          <w:b/>
          <w:sz w:val="24"/>
          <w:szCs w:val="24"/>
        </w:rPr>
        <w:t>of</w:t>
      </w:r>
      <w:r w:rsidRPr="009C549D">
        <w:rPr>
          <w:rFonts w:ascii="Times New Roman" w:hAnsi="Times New Roman" w:cs="Times New Roman"/>
          <w:b/>
          <w:spacing w:val="-2"/>
          <w:sz w:val="24"/>
          <w:szCs w:val="24"/>
        </w:rPr>
        <w:t xml:space="preserve"> </w:t>
      </w:r>
      <w:r w:rsidRPr="009C549D">
        <w:rPr>
          <w:rFonts w:ascii="Times New Roman" w:hAnsi="Times New Roman" w:cs="Times New Roman"/>
          <w:b/>
          <w:sz w:val="24"/>
          <w:szCs w:val="24"/>
        </w:rPr>
        <w:t>People</w:t>
      </w:r>
      <w:r w:rsidRPr="009C549D">
        <w:rPr>
          <w:rFonts w:ascii="Times New Roman" w:hAnsi="Times New Roman" w:cs="Times New Roman"/>
          <w:b/>
          <w:spacing w:val="-5"/>
          <w:sz w:val="24"/>
          <w:szCs w:val="24"/>
        </w:rPr>
        <w:t xml:space="preserve"> </w:t>
      </w:r>
      <w:r w:rsidRPr="009C549D">
        <w:rPr>
          <w:rFonts w:ascii="Times New Roman" w:hAnsi="Times New Roman" w:cs="Times New Roman"/>
          <w:b/>
          <w:sz w:val="24"/>
          <w:szCs w:val="24"/>
        </w:rPr>
        <w:t>with</w:t>
      </w:r>
      <w:r w:rsidRPr="009C549D">
        <w:rPr>
          <w:rFonts w:ascii="Times New Roman" w:hAnsi="Times New Roman" w:cs="Times New Roman"/>
          <w:b/>
          <w:spacing w:val="-2"/>
          <w:sz w:val="24"/>
          <w:szCs w:val="24"/>
        </w:rPr>
        <w:t xml:space="preserve"> Disabilities</w:t>
      </w:r>
    </w:p>
    <w:p w14:paraId="415D9500" w14:textId="77777777" w:rsidR="002F7B9B" w:rsidRPr="009C549D" w:rsidRDefault="002F7B9B" w:rsidP="009C549D">
      <w:pPr>
        <w:pStyle w:val="GvdeMetni"/>
        <w:ind w:left="0"/>
        <w:jc w:val="both"/>
        <w:rPr>
          <w:rFonts w:ascii="Times New Roman" w:hAnsi="Times New Roman" w:cs="Times New Roman"/>
          <w:b/>
          <w:sz w:val="24"/>
          <w:szCs w:val="24"/>
        </w:rPr>
      </w:pPr>
    </w:p>
    <w:p w14:paraId="3E2A027B" w14:textId="77777777" w:rsidR="002F7B9B" w:rsidRPr="009C549D" w:rsidRDefault="002F7B9B" w:rsidP="009C549D">
      <w:pPr>
        <w:pStyle w:val="GvdeMetni"/>
        <w:ind w:left="0"/>
        <w:jc w:val="both"/>
        <w:rPr>
          <w:rFonts w:ascii="Times New Roman" w:hAnsi="Times New Roman" w:cs="Times New Roman"/>
          <w:b/>
          <w:sz w:val="24"/>
          <w:szCs w:val="24"/>
        </w:rPr>
      </w:pPr>
    </w:p>
    <w:p w14:paraId="6CAE0E95" w14:textId="77777777" w:rsidR="002F7B9B" w:rsidRPr="009C549D" w:rsidRDefault="002F7B9B" w:rsidP="009C549D">
      <w:pPr>
        <w:pStyle w:val="GvdeMetni"/>
        <w:spacing w:before="54"/>
        <w:ind w:left="0"/>
        <w:jc w:val="both"/>
        <w:rPr>
          <w:rFonts w:ascii="Times New Roman" w:hAnsi="Times New Roman" w:cs="Times New Roman"/>
          <w:b/>
          <w:sz w:val="24"/>
          <w:szCs w:val="24"/>
        </w:rPr>
      </w:pPr>
    </w:p>
    <w:p w14:paraId="7C940E8E" w14:textId="77777777" w:rsidR="002F7B9B" w:rsidRPr="009C549D" w:rsidRDefault="002F7B9B" w:rsidP="009C549D">
      <w:pPr>
        <w:pStyle w:val="GvdeMetni"/>
        <w:spacing w:before="29"/>
        <w:ind w:left="0"/>
        <w:jc w:val="both"/>
        <w:rPr>
          <w:rFonts w:ascii="Times New Roman" w:hAnsi="Times New Roman" w:cs="Times New Roman"/>
          <w:b/>
          <w:sz w:val="24"/>
          <w:szCs w:val="24"/>
        </w:rPr>
      </w:pPr>
    </w:p>
    <w:p w14:paraId="56FF48CF" w14:textId="1105BC5D" w:rsidR="002F7B9B" w:rsidRPr="009C549D" w:rsidRDefault="00000000" w:rsidP="009C549D">
      <w:pPr>
        <w:pStyle w:val="GvdeMetni"/>
        <w:spacing w:line="276" w:lineRule="auto"/>
        <w:ind w:firstLine="579"/>
        <w:jc w:val="both"/>
        <w:rPr>
          <w:rFonts w:ascii="Times New Roman" w:hAnsi="Times New Roman" w:cs="Times New Roman"/>
          <w:sz w:val="24"/>
          <w:szCs w:val="24"/>
        </w:rPr>
      </w:pPr>
      <w:r w:rsidRPr="009C549D">
        <w:rPr>
          <w:rFonts w:ascii="Times New Roman" w:hAnsi="Times New Roman" w:cs="Times New Roman"/>
          <w:sz w:val="24"/>
          <w:szCs w:val="24"/>
        </w:rPr>
        <w:t>The</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rights</w:t>
      </w:r>
      <w:r w:rsidRPr="009C549D">
        <w:rPr>
          <w:rFonts w:ascii="Times New Roman" w:hAnsi="Times New Roman" w:cs="Times New Roman"/>
          <w:spacing w:val="-3"/>
          <w:sz w:val="24"/>
          <w:szCs w:val="24"/>
        </w:rPr>
        <w:t xml:space="preserve"> </w:t>
      </w:r>
      <w:r w:rsidRPr="009C549D">
        <w:rPr>
          <w:rFonts w:ascii="Times New Roman" w:hAnsi="Times New Roman" w:cs="Times New Roman"/>
          <w:sz w:val="24"/>
          <w:szCs w:val="24"/>
        </w:rPr>
        <w:t>and</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equality</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of</w:t>
      </w:r>
      <w:r w:rsidRPr="009C549D">
        <w:rPr>
          <w:rFonts w:ascii="Times New Roman" w:hAnsi="Times New Roman" w:cs="Times New Roman"/>
          <w:spacing w:val="-1"/>
          <w:sz w:val="24"/>
          <w:szCs w:val="24"/>
        </w:rPr>
        <w:t xml:space="preserve"> </w:t>
      </w:r>
      <w:r w:rsidRPr="009C549D">
        <w:rPr>
          <w:rFonts w:ascii="Times New Roman" w:hAnsi="Times New Roman" w:cs="Times New Roman"/>
          <w:sz w:val="24"/>
          <w:szCs w:val="24"/>
        </w:rPr>
        <w:t>people</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with</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disabilities are</w:t>
      </w:r>
      <w:r w:rsidRPr="009C549D">
        <w:rPr>
          <w:rFonts w:ascii="Times New Roman" w:hAnsi="Times New Roman" w:cs="Times New Roman"/>
          <w:spacing w:val="-1"/>
          <w:sz w:val="24"/>
          <w:szCs w:val="24"/>
        </w:rPr>
        <w:t xml:space="preserve"> </w:t>
      </w:r>
      <w:r w:rsidRPr="009C549D">
        <w:rPr>
          <w:rFonts w:ascii="Times New Roman" w:hAnsi="Times New Roman" w:cs="Times New Roman"/>
          <w:sz w:val="24"/>
          <w:szCs w:val="24"/>
        </w:rPr>
        <w:t>critical</w:t>
      </w:r>
      <w:r w:rsidRPr="009C549D">
        <w:rPr>
          <w:rFonts w:ascii="Times New Roman" w:hAnsi="Times New Roman" w:cs="Times New Roman"/>
          <w:spacing w:val="-3"/>
          <w:sz w:val="24"/>
          <w:szCs w:val="24"/>
        </w:rPr>
        <w:t xml:space="preserve"> </w:t>
      </w:r>
      <w:r w:rsidRPr="009C549D">
        <w:rPr>
          <w:rFonts w:ascii="Times New Roman" w:hAnsi="Times New Roman" w:cs="Times New Roman"/>
          <w:sz w:val="24"/>
          <w:szCs w:val="24"/>
        </w:rPr>
        <w:t>aspects</w:t>
      </w:r>
      <w:r w:rsidRPr="009C549D">
        <w:rPr>
          <w:rFonts w:ascii="Times New Roman" w:hAnsi="Times New Roman" w:cs="Times New Roman"/>
          <w:spacing w:val="-1"/>
          <w:sz w:val="24"/>
          <w:szCs w:val="24"/>
        </w:rPr>
        <w:t xml:space="preserve"> </w:t>
      </w:r>
      <w:r w:rsidRPr="009C549D">
        <w:rPr>
          <w:rFonts w:ascii="Times New Roman" w:hAnsi="Times New Roman" w:cs="Times New Roman"/>
          <w:sz w:val="24"/>
          <w:szCs w:val="24"/>
        </w:rPr>
        <w:t>in</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Kenya</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and</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essential issues worldwide. Kenya is an African country in the East whose education and health systems have</w:t>
      </w:r>
      <w:r w:rsidR="003341DA" w:rsidRPr="009C549D">
        <w:rPr>
          <w:rFonts w:ascii="Times New Roman" w:hAnsi="Times New Roman" w:cs="Times New Roman"/>
          <w:sz w:val="24"/>
          <w:szCs w:val="24"/>
        </w:rPr>
        <w:t xml:space="preserve"> been</w:t>
      </w:r>
      <w:r w:rsidRPr="009C549D">
        <w:rPr>
          <w:rFonts w:ascii="Times New Roman" w:hAnsi="Times New Roman" w:cs="Times New Roman"/>
          <w:sz w:val="24"/>
          <w:szCs w:val="24"/>
        </w:rPr>
        <w:t xml:space="preserve"> improved recently. There are approximately 56 million people there,</w:t>
      </w:r>
    </w:p>
    <w:p w14:paraId="1A990458" w14:textId="77777777" w:rsidR="002F7B9B" w:rsidRPr="009C549D" w:rsidRDefault="00000000" w:rsidP="009C549D">
      <w:pPr>
        <w:pStyle w:val="GvdeMetni"/>
        <w:spacing w:before="1"/>
        <w:jc w:val="both"/>
        <w:rPr>
          <w:rFonts w:ascii="Times New Roman" w:hAnsi="Times New Roman" w:cs="Times New Roman"/>
          <w:sz w:val="24"/>
          <w:szCs w:val="24"/>
        </w:rPr>
      </w:pPr>
      <w:r w:rsidRPr="009C549D">
        <w:rPr>
          <w:rFonts w:ascii="Times New Roman" w:hAnsi="Times New Roman" w:cs="Times New Roman"/>
          <w:sz w:val="24"/>
          <w:szCs w:val="24"/>
        </w:rPr>
        <w:t>and</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about</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2</w:t>
      </w:r>
      <w:r w:rsidRPr="009C549D">
        <w:rPr>
          <w:rFonts w:ascii="Times New Roman" w:hAnsi="Times New Roman" w:cs="Times New Roman"/>
          <w:spacing w:val="-6"/>
          <w:sz w:val="24"/>
          <w:szCs w:val="24"/>
        </w:rPr>
        <w:t xml:space="preserve"> </w:t>
      </w:r>
      <w:r w:rsidRPr="009C549D">
        <w:rPr>
          <w:rFonts w:ascii="Times New Roman" w:hAnsi="Times New Roman" w:cs="Times New Roman"/>
          <w:sz w:val="24"/>
          <w:szCs w:val="24"/>
        </w:rPr>
        <w:t>million</w:t>
      </w:r>
      <w:r w:rsidRPr="009C549D">
        <w:rPr>
          <w:rFonts w:ascii="Times New Roman" w:hAnsi="Times New Roman" w:cs="Times New Roman"/>
          <w:spacing w:val="-3"/>
          <w:sz w:val="24"/>
          <w:szCs w:val="24"/>
        </w:rPr>
        <w:t xml:space="preserve"> </w:t>
      </w:r>
      <w:r w:rsidRPr="009C549D">
        <w:rPr>
          <w:rFonts w:ascii="Times New Roman" w:hAnsi="Times New Roman" w:cs="Times New Roman"/>
          <w:sz w:val="24"/>
          <w:szCs w:val="24"/>
        </w:rPr>
        <w:t>are</w:t>
      </w:r>
      <w:r w:rsidRPr="009C549D">
        <w:rPr>
          <w:rFonts w:ascii="Times New Roman" w:hAnsi="Times New Roman" w:cs="Times New Roman"/>
          <w:spacing w:val="-2"/>
          <w:sz w:val="24"/>
          <w:szCs w:val="24"/>
        </w:rPr>
        <w:t xml:space="preserve"> disabled.</w:t>
      </w:r>
    </w:p>
    <w:p w14:paraId="7B4860F5" w14:textId="2BA682EE" w:rsidR="002F7B9B" w:rsidRPr="009C549D" w:rsidRDefault="00000000" w:rsidP="009C549D">
      <w:pPr>
        <w:pStyle w:val="GvdeMetni"/>
        <w:spacing w:before="237" w:line="276" w:lineRule="auto"/>
        <w:ind w:right="132" w:firstLine="579"/>
        <w:jc w:val="both"/>
        <w:rPr>
          <w:rFonts w:ascii="Times New Roman" w:hAnsi="Times New Roman" w:cs="Times New Roman"/>
          <w:sz w:val="24"/>
          <w:szCs w:val="24"/>
        </w:rPr>
      </w:pPr>
      <w:r w:rsidRPr="009C549D">
        <w:rPr>
          <w:rFonts w:ascii="Times New Roman" w:hAnsi="Times New Roman" w:cs="Times New Roman"/>
          <w:sz w:val="24"/>
          <w:szCs w:val="24"/>
        </w:rPr>
        <w:t>Due</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to</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the</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physical</w:t>
      </w:r>
      <w:r w:rsidRPr="009C549D">
        <w:rPr>
          <w:rFonts w:ascii="Times New Roman" w:hAnsi="Times New Roman" w:cs="Times New Roman"/>
          <w:spacing w:val="-3"/>
          <w:sz w:val="24"/>
          <w:szCs w:val="24"/>
        </w:rPr>
        <w:t xml:space="preserve"> </w:t>
      </w:r>
      <w:r w:rsidRPr="009C549D">
        <w:rPr>
          <w:rFonts w:ascii="Times New Roman" w:hAnsi="Times New Roman" w:cs="Times New Roman"/>
          <w:sz w:val="24"/>
          <w:szCs w:val="24"/>
        </w:rPr>
        <w:t>and</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social</w:t>
      </w:r>
      <w:r w:rsidRPr="009C549D">
        <w:rPr>
          <w:rFonts w:ascii="Times New Roman" w:hAnsi="Times New Roman" w:cs="Times New Roman"/>
          <w:spacing w:val="-3"/>
          <w:sz w:val="24"/>
          <w:szCs w:val="24"/>
        </w:rPr>
        <w:t xml:space="preserve"> </w:t>
      </w:r>
      <w:r w:rsidRPr="009C549D">
        <w:rPr>
          <w:rFonts w:ascii="Times New Roman" w:hAnsi="Times New Roman" w:cs="Times New Roman"/>
          <w:sz w:val="24"/>
          <w:szCs w:val="24"/>
        </w:rPr>
        <w:t>barriers, people</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with</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disabilities</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do</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not</w:t>
      </w:r>
      <w:r w:rsidRPr="009C549D">
        <w:rPr>
          <w:rFonts w:ascii="Times New Roman" w:hAnsi="Times New Roman" w:cs="Times New Roman"/>
          <w:spacing w:val="-1"/>
          <w:sz w:val="24"/>
          <w:szCs w:val="24"/>
        </w:rPr>
        <w:t xml:space="preserve"> </w:t>
      </w:r>
      <w:r w:rsidRPr="009C549D">
        <w:rPr>
          <w:rFonts w:ascii="Times New Roman" w:hAnsi="Times New Roman" w:cs="Times New Roman"/>
          <w:sz w:val="24"/>
          <w:szCs w:val="24"/>
        </w:rPr>
        <w:t>find</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a</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place</w:t>
      </w:r>
      <w:r w:rsidRPr="009C549D">
        <w:rPr>
          <w:rFonts w:ascii="Times New Roman" w:hAnsi="Times New Roman" w:cs="Times New Roman"/>
          <w:spacing w:val="-1"/>
          <w:sz w:val="24"/>
          <w:szCs w:val="24"/>
        </w:rPr>
        <w:t xml:space="preserve"> </w:t>
      </w:r>
      <w:r w:rsidRPr="009C549D">
        <w:rPr>
          <w:rFonts w:ascii="Times New Roman" w:hAnsi="Times New Roman" w:cs="Times New Roman"/>
          <w:sz w:val="24"/>
          <w:szCs w:val="24"/>
        </w:rPr>
        <w:t>in</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 xml:space="preserve">society. These barriers limit disabled people's access to education, employment, and public services. That's why the </w:t>
      </w:r>
      <w:r w:rsidR="003341DA" w:rsidRPr="009C549D">
        <w:rPr>
          <w:rFonts w:ascii="Times New Roman" w:hAnsi="Times New Roman" w:cs="Times New Roman"/>
          <w:sz w:val="24"/>
          <w:szCs w:val="24"/>
        </w:rPr>
        <w:t>Government of Kenya</w:t>
      </w:r>
      <w:r w:rsidRPr="009C549D">
        <w:rPr>
          <w:rFonts w:ascii="Times New Roman" w:hAnsi="Times New Roman" w:cs="Times New Roman"/>
          <w:sz w:val="24"/>
          <w:szCs w:val="24"/>
        </w:rPr>
        <w:t xml:space="preserve"> has taken steps. The Constitution of Kenya advocates for equality and protection for pe</w:t>
      </w:r>
      <w:r w:rsidR="003341DA" w:rsidRPr="009C549D">
        <w:rPr>
          <w:rFonts w:ascii="Times New Roman" w:hAnsi="Times New Roman" w:cs="Times New Roman"/>
          <w:sz w:val="24"/>
          <w:szCs w:val="24"/>
        </w:rPr>
        <w:t>ople</w:t>
      </w:r>
      <w:r w:rsidRPr="009C549D">
        <w:rPr>
          <w:rFonts w:ascii="Times New Roman" w:hAnsi="Times New Roman" w:cs="Times New Roman"/>
          <w:sz w:val="24"/>
          <w:szCs w:val="24"/>
        </w:rPr>
        <w:t xml:space="preserve"> with</w:t>
      </w:r>
    </w:p>
    <w:p w14:paraId="22BC91AA" w14:textId="77777777" w:rsidR="002F7B9B" w:rsidRPr="009C549D" w:rsidRDefault="00000000" w:rsidP="009C549D">
      <w:pPr>
        <w:pStyle w:val="GvdeMetni"/>
        <w:spacing w:before="1" w:line="276" w:lineRule="auto"/>
        <w:ind w:right="644"/>
        <w:jc w:val="both"/>
        <w:rPr>
          <w:rFonts w:ascii="Times New Roman" w:hAnsi="Times New Roman" w:cs="Times New Roman"/>
          <w:sz w:val="24"/>
          <w:szCs w:val="24"/>
        </w:rPr>
      </w:pPr>
      <w:r w:rsidRPr="009C549D">
        <w:rPr>
          <w:rFonts w:ascii="Times New Roman" w:hAnsi="Times New Roman" w:cs="Times New Roman"/>
          <w:sz w:val="24"/>
          <w:szCs w:val="24"/>
        </w:rPr>
        <w:t>disabilities.</w:t>
      </w:r>
      <w:r w:rsidRPr="009C549D">
        <w:rPr>
          <w:rFonts w:ascii="Times New Roman" w:hAnsi="Times New Roman" w:cs="Times New Roman"/>
          <w:spacing w:val="-1"/>
          <w:sz w:val="24"/>
          <w:szCs w:val="24"/>
        </w:rPr>
        <w:t xml:space="preserve"> </w:t>
      </w:r>
      <w:r w:rsidRPr="009C549D">
        <w:rPr>
          <w:rFonts w:ascii="Times New Roman" w:hAnsi="Times New Roman" w:cs="Times New Roman"/>
          <w:sz w:val="24"/>
          <w:szCs w:val="24"/>
        </w:rPr>
        <w:t>It</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says</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that</w:t>
      </w:r>
      <w:r w:rsidRPr="009C549D">
        <w:rPr>
          <w:rFonts w:ascii="Times New Roman" w:hAnsi="Times New Roman" w:cs="Times New Roman"/>
          <w:spacing w:val="-1"/>
          <w:sz w:val="24"/>
          <w:szCs w:val="24"/>
        </w:rPr>
        <w:t xml:space="preserve"> </w:t>
      </w:r>
      <w:r w:rsidRPr="009C549D">
        <w:rPr>
          <w:rFonts w:ascii="Times New Roman" w:hAnsi="Times New Roman" w:cs="Times New Roman"/>
          <w:sz w:val="24"/>
          <w:szCs w:val="24"/>
        </w:rPr>
        <w:t>all</w:t>
      </w:r>
      <w:r w:rsidRPr="009C549D">
        <w:rPr>
          <w:rFonts w:ascii="Times New Roman" w:hAnsi="Times New Roman" w:cs="Times New Roman"/>
          <w:spacing w:val="-3"/>
          <w:sz w:val="24"/>
          <w:szCs w:val="24"/>
        </w:rPr>
        <w:t xml:space="preserve"> </w:t>
      </w:r>
      <w:r w:rsidRPr="009C549D">
        <w:rPr>
          <w:rFonts w:ascii="Times New Roman" w:hAnsi="Times New Roman" w:cs="Times New Roman"/>
          <w:sz w:val="24"/>
          <w:szCs w:val="24"/>
        </w:rPr>
        <w:t>people</w:t>
      </w:r>
      <w:r w:rsidRPr="009C549D">
        <w:rPr>
          <w:rFonts w:ascii="Times New Roman" w:hAnsi="Times New Roman" w:cs="Times New Roman"/>
          <w:spacing w:val="-3"/>
          <w:sz w:val="24"/>
          <w:szCs w:val="24"/>
        </w:rPr>
        <w:t xml:space="preserve"> </w:t>
      </w:r>
      <w:r w:rsidRPr="009C549D">
        <w:rPr>
          <w:rFonts w:ascii="Times New Roman" w:hAnsi="Times New Roman" w:cs="Times New Roman"/>
          <w:sz w:val="24"/>
          <w:szCs w:val="24"/>
        </w:rPr>
        <w:t>should</w:t>
      </w:r>
      <w:r w:rsidRPr="009C549D">
        <w:rPr>
          <w:rFonts w:ascii="Times New Roman" w:hAnsi="Times New Roman" w:cs="Times New Roman"/>
          <w:spacing w:val="-3"/>
          <w:sz w:val="24"/>
          <w:szCs w:val="24"/>
        </w:rPr>
        <w:t xml:space="preserve"> </w:t>
      </w:r>
      <w:r w:rsidRPr="009C549D">
        <w:rPr>
          <w:rFonts w:ascii="Times New Roman" w:hAnsi="Times New Roman" w:cs="Times New Roman"/>
          <w:sz w:val="24"/>
          <w:szCs w:val="24"/>
        </w:rPr>
        <w:t>have</w:t>
      </w:r>
      <w:r w:rsidRPr="009C549D">
        <w:rPr>
          <w:rFonts w:ascii="Times New Roman" w:hAnsi="Times New Roman" w:cs="Times New Roman"/>
          <w:spacing w:val="-3"/>
          <w:sz w:val="24"/>
          <w:szCs w:val="24"/>
        </w:rPr>
        <w:t xml:space="preserve"> </w:t>
      </w:r>
      <w:r w:rsidRPr="009C549D">
        <w:rPr>
          <w:rFonts w:ascii="Times New Roman" w:hAnsi="Times New Roman" w:cs="Times New Roman"/>
          <w:sz w:val="24"/>
          <w:szCs w:val="24"/>
        </w:rPr>
        <w:t>equal</w:t>
      </w:r>
      <w:r w:rsidRPr="009C549D">
        <w:rPr>
          <w:rFonts w:ascii="Times New Roman" w:hAnsi="Times New Roman" w:cs="Times New Roman"/>
          <w:spacing w:val="-3"/>
          <w:sz w:val="24"/>
          <w:szCs w:val="24"/>
        </w:rPr>
        <w:t xml:space="preserve"> </w:t>
      </w:r>
      <w:r w:rsidRPr="009C549D">
        <w:rPr>
          <w:rFonts w:ascii="Times New Roman" w:hAnsi="Times New Roman" w:cs="Times New Roman"/>
          <w:sz w:val="24"/>
          <w:szCs w:val="24"/>
        </w:rPr>
        <w:t>rights.</w:t>
      </w:r>
      <w:r w:rsidRPr="009C549D">
        <w:rPr>
          <w:rFonts w:ascii="Times New Roman" w:hAnsi="Times New Roman" w:cs="Times New Roman"/>
          <w:spacing w:val="-1"/>
          <w:sz w:val="24"/>
          <w:szCs w:val="24"/>
        </w:rPr>
        <w:t xml:space="preserve"> </w:t>
      </w:r>
      <w:r w:rsidRPr="009C549D">
        <w:rPr>
          <w:rFonts w:ascii="Times New Roman" w:hAnsi="Times New Roman" w:cs="Times New Roman"/>
          <w:sz w:val="24"/>
          <w:szCs w:val="24"/>
        </w:rPr>
        <w:t>Kenya</w:t>
      </w:r>
      <w:r w:rsidRPr="009C549D">
        <w:rPr>
          <w:rFonts w:ascii="Times New Roman" w:hAnsi="Times New Roman" w:cs="Times New Roman"/>
          <w:spacing w:val="-3"/>
          <w:sz w:val="24"/>
          <w:szCs w:val="24"/>
        </w:rPr>
        <w:t xml:space="preserve"> </w:t>
      </w:r>
      <w:r w:rsidRPr="009C549D">
        <w:rPr>
          <w:rFonts w:ascii="Times New Roman" w:hAnsi="Times New Roman" w:cs="Times New Roman"/>
          <w:sz w:val="24"/>
          <w:szCs w:val="24"/>
        </w:rPr>
        <w:t>has</w:t>
      </w:r>
      <w:r w:rsidRPr="009C549D">
        <w:rPr>
          <w:rFonts w:ascii="Times New Roman" w:hAnsi="Times New Roman" w:cs="Times New Roman"/>
          <w:spacing w:val="-3"/>
          <w:sz w:val="24"/>
          <w:szCs w:val="24"/>
        </w:rPr>
        <w:t xml:space="preserve"> </w:t>
      </w:r>
      <w:r w:rsidRPr="009C549D">
        <w:rPr>
          <w:rFonts w:ascii="Times New Roman" w:hAnsi="Times New Roman" w:cs="Times New Roman"/>
          <w:sz w:val="24"/>
          <w:szCs w:val="24"/>
        </w:rPr>
        <w:t>also</w:t>
      </w:r>
      <w:r w:rsidRPr="009C549D">
        <w:rPr>
          <w:rFonts w:ascii="Times New Roman" w:hAnsi="Times New Roman" w:cs="Times New Roman"/>
          <w:spacing w:val="-5"/>
          <w:sz w:val="24"/>
          <w:szCs w:val="24"/>
        </w:rPr>
        <w:t xml:space="preserve"> </w:t>
      </w:r>
      <w:r w:rsidRPr="009C549D">
        <w:rPr>
          <w:rFonts w:ascii="Times New Roman" w:hAnsi="Times New Roman" w:cs="Times New Roman"/>
          <w:sz w:val="24"/>
          <w:szCs w:val="24"/>
        </w:rPr>
        <w:t>passed laws like the Persons with Disabilities Act, which helps people with</w:t>
      </w:r>
    </w:p>
    <w:p w14:paraId="372CE792" w14:textId="77777777" w:rsidR="002F7B9B" w:rsidRPr="009C549D" w:rsidRDefault="00000000" w:rsidP="009C549D">
      <w:pPr>
        <w:pStyle w:val="GvdeMetni"/>
        <w:spacing w:before="1"/>
        <w:jc w:val="both"/>
        <w:rPr>
          <w:rFonts w:ascii="Times New Roman" w:hAnsi="Times New Roman" w:cs="Times New Roman"/>
          <w:sz w:val="24"/>
          <w:szCs w:val="24"/>
        </w:rPr>
      </w:pPr>
      <w:r w:rsidRPr="009C549D">
        <w:rPr>
          <w:rFonts w:ascii="Times New Roman" w:hAnsi="Times New Roman" w:cs="Times New Roman"/>
          <w:sz w:val="24"/>
          <w:szCs w:val="24"/>
        </w:rPr>
        <w:t>disabilities</w:t>
      </w:r>
      <w:r w:rsidRPr="009C549D">
        <w:rPr>
          <w:rFonts w:ascii="Times New Roman" w:hAnsi="Times New Roman" w:cs="Times New Roman"/>
          <w:spacing w:val="-6"/>
          <w:sz w:val="24"/>
          <w:szCs w:val="24"/>
        </w:rPr>
        <w:t xml:space="preserve"> </w:t>
      </w:r>
      <w:r w:rsidRPr="009C549D">
        <w:rPr>
          <w:rFonts w:ascii="Times New Roman" w:hAnsi="Times New Roman" w:cs="Times New Roman"/>
          <w:sz w:val="24"/>
          <w:szCs w:val="24"/>
        </w:rPr>
        <w:t>enter</w:t>
      </w:r>
      <w:r w:rsidRPr="009C549D">
        <w:rPr>
          <w:rFonts w:ascii="Times New Roman" w:hAnsi="Times New Roman" w:cs="Times New Roman"/>
          <w:spacing w:val="-5"/>
          <w:sz w:val="24"/>
          <w:szCs w:val="24"/>
        </w:rPr>
        <w:t xml:space="preserve"> </w:t>
      </w:r>
      <w:r w:rsidRPr="009C549D">
        <w:rPr>
          <w:rFonts w:ascii="Times New Roman" w:hAnsi="Times New Roman" w:cs="Times New Roman"/>
          <w:sz w:val="24"/>
          <w:szCs w:val="24"/>
        </w:rPr>
        <w:t>into</w:t>
      </w:r>
      <w:r w:rsidRPr="009C549D">
        <w:rPr>
          <w:rFonts w:ascii="Times New Roman" w:hAnsi="Times New Roman" w:cs="Times New Roman"/>
          <w:spacing w:val="-8"/>
          <w:sz w:val="24"/>
          <w:szCs w:val="24"/>
        </w:rPr>
        <w:t xml:space="preserve"> </w:t>
      </w:r>
      <w:r w:rsidRPr="009C549D">
        <w:rPr>
          <w:rFonts w:ascii="Times New Roman" w:hAnsi="Times New Roman" w:cs="Times New Roman"/>
          <w:sz w:val="24"/>
          <w:szCs w:val="24"/>
        </w:rPr>
        <w:t>education</w:t>
      </w:r>
      <w:r w:rsidRPr="009C549D">
        <w:rPr>
          <w:rFonts w:ascii="Times New Roman" w:hAnsi="Times New Roman" w:cs="Times New Roman"/>
          <w:spacing w:val="-5"/>
          <w:sz w:val="24"/>
          <w:szCs w:val="24"/>
        </w:rPr>
        <w:t xml:space="preserve"> </w:t>
      </w:r>
      <w:r w:rsidRPr="009C549D">
        <w:rPr>
          <w:rFonts w:ascii="Times New Roman" w:hAnsi="Times New Roman" w:cs="Times New Roman"/>
          <w:sz w:val="24"/>
          <w:szCs w:val="24"/>
        </w:rPr>
        <w:t>and</w:t>
      </w:r>
      <w:r w:rsidRPr="009C549D">
        <w:rPr>
          <w:rFonts w:ascii="Times New Roman" w:hAnsi="Times New Roman" w:cs="Times New Roman"/>
          <w:spacing w:val="-6"/>
          <w:sz w:val="24"/>
          <w:szCs w:val="24"/>
        </w:rPr>
        <w:t xml:space="preserve"> </w:t>
      </w:r>
      <w:r w:rsidRPr="009C549D">
        <w:rPr>
          <w:rFonts w:ascii="Times New Roman" w:hAnsi="Times New Roman" w:cs="Times New Roman"/>
          <w:sz w:val="24"/>
          <w:szCs w:val="24"/>
        </w:rPr>
        <w:t>employment</w:t>
      </w:r>
      <w:r w:rsidRPr="009C549D">
        <w:rPr>
          <w:rFonts w:ascii="Times New Roman" w:hAnsi="Times New Roman" w:cs="Times New Roman"/>
          <w:spacing w:val="-7"/>
          <w:sz w:val="24"/>
          <w:szCs w:val="24"/>
        </w:rPr>
        <w:t xml:space="preserve"> </w:t>
      </w:r>
      <w:r w:rsidRPr="009C549D">
        <w:rPr>
          <w:rFonts w:ascii="Times New Roman" w:hAnsi="Times New Roman" w:cs="Times New Roman"/>
          <w:sz w:val="24"/>
          <w:szCs w:val="24"/>
        </w:rPr>
        <w:t>sectors</w:t>
      </w:r>
      <w:r w:rsidRPr="009C549D">
        <w:rPr>
          <w:rFonts w:ascii="Times New Roman" w:hAnsi="Times New Roman" w:cs="Times New Roman"/>
          <w:spacing w:val="-7"/>
          <w:sz w:val="24"/>
          <w:szCs w:val="24"/>
        </w:rPr>
        <w:t xml:space="preserve"> </w:t>
      </w:r>
      <w:r w:rsidRPr="009C549D">
        <w:rPr>
          <w:rFonts w:ascii="Times New Roman" w:hAnsi="Times New Roman" w:cs="Times New Roman"/>
          <w:sz w:val="24"/>
          <w:szCs w:val="24"/>
        </w:rPr>
        <w:t>and</w:t>
      </w:r>
      <w:r w:rsidRPr="009C549D">
        <w:rPr>
          <w:rFonts w:ascii="Times New Roman" w:hAnsi="Times New Roman" w:cs="Times New Roman"/>
          <w:spacing w:val="-6"/>
          <w:sz w:val="24"/>
          <w:szCs w:val="24"/>
        </w:rPr>
        <w:t xml:space="preserve"> </w:t>
      </w:r>
      <w:r w:rsidRPr="009C549D">
        <w:rPr>
          <w:rFonts w:ascii="Times New Roman" w:hAnsi="Times New Roman" w:cs="Times New Roman"/>
          <w:sz w:val="24"/>
          <w:szCs w:val="24"/>
        </w:rPr>
        <w:t>public</w:t>
      </w:r>
      <w:r w:rsidRPr="009C549D">
        <w:rPr>
          <w:rFonts w:ascii="Times New Roman" w:hAnsi="Times New Roman" w:cs="Times New Roman"/>
          <w:spacing w:val="-5"/>
          <w:sz w:val="24"/>
          <w:szCs w:val="24"/>
        </w:rPr>
        <w:t xml:space="preserve"> </w:t>
      </w:r>
      <w:r w:rsidRPr="009C549D">
        <w:rPr>
          <w:rFonts w:ascii="Times New Roman" w:hAnsi="Times New Roman" w:cs="Times New Roman"/>
          <w:sz w:val="24"/>
          <w:szCs w:val="24"/>
        </w:rPr>
        <w:t>places.</w:t>
      </w:r>
      <w:r w:rsidRPr="009C549D">
        <w:rPr>
          <w:rFonts w:ascii="Times New Roman" w:hAnsi="Times New Roman" w:cs="Times New Roman"/>
          <w:spacing w:val="-9"/>
          <w:sz w:val="24"/>
          <w:szCs w:val="24"/>
        </w:rPr>
        <w:t xml:space="preserve"> </w:t>
      </w:r>
      <w:r w:rsidRPr="009C549D">
        <w:rPr>
          <w:rFonts w:ascii="Times New Roman" w:hAnsi="Times New Roman" w:cs="Times New Roman"/>
          <w:spacing w:val="-4"/>
          <w:sz w:val="24"/>
          <w:szCs w:val="24"/>
        </w:rPr>
        <w:t>They</w:t>
      </w:r>
    </w:p>
    <w:p w14:paraId="50BCAA73" w14:textId="77777777" w:rsidR="002F7B9B" w:rsidRPr="009C549D" w:rsidRDefault="00000000" w:rsidP="009C549D">
      <w:pPr>
        <w:pStyle w:val="GvdeMetni"/>
        <w:spacing w:before="37" w:line="276" w:lineRule="auto"/>
        <w:ind w:right="132"/>
        <w:jc w:val="both"/>
        <w:rPr>
          <w:rFonts w:ascii="Times New Roman" w:hAnsi="Times New Roman" w:cs="Times New Roman"/>
          <w:sz w:val="24"/>
          <w:szCs w:val="24"/>
        </w:rPr>
      </w:pPr>
      <w:r w:rsidRPr="009C549D">
        <w:rPr>
          <w:rFonts w:ascii="Times New Roman" w:hAnsi="Times New Roman" w:cs="Times New Roman"/>
          <w:sz w:val="24"/>
          <w:szCs w:val="24"/>
        </w:rPr>
        <w:t>still</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face</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challenges</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because</w:t>
      </w:r>
      <w:r w:rsidRPr="009C549D">
        <w:rPr>
          <w:rFonts w:ascii="Times New Roman" w:hAnsi="Times New Roman" w:cs="Times New Roman"/>
          <w:spacing w:val="-1"/>
          <w:sz w:val="24"/>
          <w:szCs w:val="24"/>
        </w:rPr>
        <w:t xml:space="preserve"> </w:t>
      </w:r>
      <w:r w:rsidRPr="009C549D">
        <w:rPr>
          <w:rFonts w:ascii="Times New Roman" w:hAnsi="Times New Roman" w:cs="Times New Roman"/>
          <w:sz w:val="24"/>
          <w:szCs w:val="24"/>
        </w:rPr>
        <w:t>many</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buildings</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and</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public areas</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are</w:t>
      </w:r>
      <w:r w:rsidRPr="009C549D">
        <w:rPr>
          <w:rFonts w:ascii="Times New Roman" w:hAnsi="Times New Roman" w:cs="Times New Roman"/>
          <w:spacing w:val="-1"/>
          <w:sz w:val="24"/>
          <w:szCs w:val="24"/>
        </w:rPr>
        <w:t xml:space="preserve"> </w:t>
      </w:r>
      <w:r w:rsidRPr="009C549D">
        <w:rPr>
          <w:rFonts w:ascii="Times New Roman" w:hAnsi="Times New Roman" w:cs="Times New Roman"/>
          <w:sz w:val="24"/>
          <w:szCs w:val="24"/>
        </w:rPr>
        <w:t>not well-designed</w:t>
      </w:r>
      <w:r w:rsidRPr="009C549D">
        <w:rPr>
          <w:rFonts w:ascii="Times New Roman" w:hAnsi="Times New Roman" w:cs="Times New Roman"/>
          <w:spacing w:val="-3"/>
          <w:sz w:val="24"/>
          <w:szCs w:val="24"/>
        </w:rPr>
        <w:t xml:space="preserve"> </w:t>
      </w:r>
      <w:r w:rsidRPr="009C549D">
        <w:rPr>
          <w:rFonts w:ascii="Times New Roman" w:hAnsi="Times New Roman" w:cs="Times New Roman"/>
          <w:sz w:val="24"/>
          <w:szCs w:val="24"/>
        </w:rPr>
        <w:t xml:space="preserve">for them. Apart from these, finding jobs or getting proper healthcare for disabled people is </w:t>
      </w:r>
      <w:r w:rsidRPr="009C549D">
        <w:rPr>
          <w:rFonts w:ascii="Times New Roman" w:hAnsi="Times New Roman" w:cs="Times New Roman"/>
          <w:spacing w:val="-2"/>
          <w:sz w:val="24"/>
          <w:szCs w:val="24"/>
        </w:rPr>
        <w:t>impossible.</w:t>
      </w:r>
    </w:p>
    <w:p w14:paraId="70E3D285" w14:textId="2C802D8B" w:rsidR="002F7B9B" w:rsidRDefault="00000000" w:rsidP="009C549D">
      <w:pPr>
        <w:pStyle w:val="GvdeMetni"/>
        <w:spacing w:before="200" w:line="276" w:lineRule="auto"/>
        <w:ind w:right="132" w:firstLine="579"/>
        <w:jc w:val="both"/>
        <w:rPr>
          <w:rFonts w:ascii="Times New Roman" w:hAnsi="Times New Roman" w:cs="Times New Roman"/>
          <w:sz w:val="24"/>
          <w:szCs w:val="24"/>
        </w:rPr>
      </w:pPr>
      <w:r w:rsidRPr="009C549D">
        <w:rPr>
          <w:rFonts w:ascii="Times New Roman" w:hAnsi="Times New Roman" w:cs="Times New Roman"/>
          <w:sz w:val="24"/>
          <w:szCs w:val="24"/>
        </w:rPr>
        <w:t xml:space="preserve">Kenya has some advice for human rights and equality for persons with disabilities. Easy access to public buildings and spaces </w:t>
      </w:r>
      <w:r w:rsidR="003341DA" w:rsidRPr="009C549D">
        <w:rPr>
          <w:rFonts w:ascii="Times New Roman" w:hAnsi="Times New Roman" w:cs="Times New Roman"/>
          <w:sz w:val="24"/>
          <w:szCs w:val="24"/>
        </w:rPr>
        <w:t>are</w:t>
      </w:r>
      <w:r w:rsidRPr="009C549D">
        <w:rPr>
          <w:rFonts w:ascii="Times New Roman" w:hAnsi="Times New Roman" w:cs="Times New Roman"/>
          <w:sz w:val="24"/>
          <w:szCs w:val="24"/>
        </w:rPr>
        <w:t xml:space="preserve"> compulsory. Therefore, schools, hospitals, and public</w:t>
      </w:r>
      <w:r w:rsidRPr="009C549D">
        <w:rPr>
          <w:rFonts w:ascii="Times New Roman" w:hAnsi="Times New Roman" w:cs="Times New Roman"/>
          <w:spacing w:val="-1"/>
          <w:sz w:val="24"/>
          <w:szCs w:val="24"/>
        </w:rPr>
        <w:t xml:space="preserve"> </w:t>
      </w:r>
      <w:r w:rsidRPr="009C549D">
        <w:rPr>
          <w:rFonts w:ascii="Times New Roman" w:hAnsi="Times New Roman" w:cs="Times New Roman"/>
          <w:sz w:val="24"/>
          <w:szCs w:val="24"/>
        </w:rPr>
        <w:t>offices</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should</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have</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ramps,</w:t>
      </w:r>
      <w:r w:rsidRPr="009C549D">
        <w:rPr>
          <w:rFonts w:ascii="Times New Roman" w:hAnsi="Times New Roman" w:cs="Times New Roman"/>
          <w:spacing w:val="-3"/>
          <w:sz w:val="24"/>
          <w:szCs w:val="24"/>
        </w:rPr>
        <w:t xml:space="preserve"> </w:t>
      </w:r>
      <w:r w:rsidRPr="009C549D">
        <w:rPr>
          <w:rFonts w:ascii="Times New Roman" w:hAnsi="Times New Roman" w:cs="Times New Roman"/>
          <w:sz w:val="24"/>
          <w:szCs w:val="24"/>
        </w:rPr>
        <w:t>lifts, and</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wider</w:t>
      </w:r>
      <w:r w:rsidRPr="009C549D">
        <w:rPr>
          <w:rFonts w:ascii="Times New Roman" w:hAnsi="Times New Roman" w:cs="Times New Roman"/>
          <w:spacing w:val="-1"/>
          <w:sz w:val="24"/>
          <w:szCs w:val="24"/>
        </w:rPr>
        <w:t xml:space="preserve"> </w:t>
      </w:r>
      <w:r w:rsidRPr="009C549D">
        <w:rPr>
          <w:rFonts w:ascii="Times New Roman" w:hAnsi="Times New Roman" w:cs="Times New Roman"/>
          <w:sz w:val="24"/>
          <w:szCs w:val="24"/>
        </w:rPr>
        <w:t>doors.</w:t>
      </w:r>
      <w:r w:rsidRPr="009C549D">
        <w:rPr>
          <w:rFonts w:ascii="Times New Roman" w:hAnsi="Times New Roman" w:cs="Times New Roman"/>
          <w:spacing w:val="-2"/>
          <w:sz w:val="24"/>
          <w:szCs w:val="24"/>
        </w:rPr>
        <w:t xml:space="preserve"> </w:t>
      </w:r>
      <w:r w:rsidRPr="009C549D">
        <w:rPr>
          <w:rFonts w:ascii="Times New Roman" w:hAnsi="Times New Roman" w:cs="Times New Roman"/>
          <w:sz w:val="24"/>
          <w:szCs w:val="24"/>
        </w:rPr>
        <w:t>Education</w:t>
      </w:r>
      <w:r w:rsidRPr="009C549D">
        <w:rPr>
          <w:rFonts w:ascii="Times New Roman" w:hAnsi="Times New Roman" w:cs="Times New Roman"/>
          <w:spacing w:val="-6"/>
          <w:sz w:val="24"/>
          <w:szCs w:val="24"/>
        </w:rPr>
        <w:t xml:space="preserve"> </w:t>
      </w:r>
      <w:r w:rsidRPr="009C549D">
        <w:rPr>
          <w:rFonts w:ascii="Times New Roman" w:hAnsi="Times New Roman" w:cs="Times New Roman"/>
          <w:sz w:val="24"/>
          <w:szCs w:val="24"/>
        </w:rPr>
        <w:t>forms</w:t>
      </w:r>
      <w:r w:rsidRPr="009C549D">
        <w:rPr>
          <w:rFonts w:ascii="Times New Roman" w:hAnsi="Times New Roman" w:cs="Times New Roman"/>
          <w:spacing w:val="-6"/>
          <w:sz w:val="24"/>
          <w:szCs w:val="24"/>
        </w:rPr>
        <w:t xml:space="preserve"> </w:t>
      </w:r>
      <w:r w:rsidRPr="009C549D">
        <w:rPr>
          <w:rFonts w:ascii="Times New Roman" w:hAnsi="Times New Roman" w:cs="Times New Roman"/>
          <w:sz w:val="24"/>
          <w:szCs w:val="24"/>
        </w:rPr>
        <w:t>facilitate</w:t>
      </w:r>
      <w:r w:rsidRPr="009C549D">
        <w:rPr>
          <w:rFonts w:ascii="Times New Roman" w:hAnsi="Times New Roman" w:cs="Times New Roman"/>
          <w:spacing w:val="-1"/>
          <w:sz w:val="24"/>
          <w:szCs w:val="24"/>
        </w:rPr>
        <w:t xml:space="preserve"> </w:t>
      </w:r>
      <w:r w:rsidRPr="009C549D">
        <w:rPr>
          <w:rFonts w:ascii="Times New Roman" w:hAnsi="Times New Roman" w:cs="Times New Roman"/>
          <w:sz w:val="24"/>
          <w:szCs w:val="24"/>
        </w:rPr>
        <w:t>the</w:t>
      </w:r>
      <w:r w:rsidRPr="009C549D">
        <w:rPr>
          <w:rFonts w:ascii="Times New Roman" w:hAnsi="Times New Roman" w:cs="Times New Roman"/>
          <w:spacing w:val="-4"/>
          <w:sz w:val="24"/>
          <w:szCs w:val="24"/>
        </w:rPr>
        <w:t xml:space="preserve"> </w:t>
      </w:r>
      <w:r w:rsidRPr="009C549D">
        <w:rPr>
          <w:rFonts w:ascii="Times New Roman" w:hAnsi="Times New Roman" w:cs="Times New Roman"/>
          <w:sz w:val="24"/>
          <w:szCs w:val="24"/>
        </w:rPr>
        <w:t>social welfare of persons with disabilities. Besides these, the government should create opportunities for employing persons with disabilities. Companies should absorb them into employment by providing rewards such as tax incentives. Through public campaigns, they will enlighten everyone about those rights and curb discrimination. It's this acceptance and respect for persons with disabilities that will bring equ</w:t>
      </w:r>
      <w:r w:rsidR="003341DA" w:rsidRPr="009C549D">
        <w:rPr>
          <w:rFonts w:ascii="Times New Roman" w:hAnsi="Times New Roman" w:cs="Times New Roman"/>
          <w:sz w:val="24"/>
          <w:szCs w:val="24"/>
        </w:rPr>
        <w:t>ality</w:t>
      </w:r>
      <w:r w:rsidRPr="009C549D">
        <w:rPr>
          <w:rFonts w:ascii="Times New Roman" w:hAnsi="Times New Roman" w:cs="Times New Roman"/>
          <w:sz w:val="24"/>
          <w:szCs w:val="24"/>
        </w:rPr>
        <w:t xml:space="preserve"> for them and all alike.</w:t>
      </w:r>
    </w:p>
    <w:p w14:paraId="22513B0C" w14:textId="324D316A" w:rsidR="009C549D" w:rsidRDefault="009C549D" w:rsidP="009C549D">
      <w:pPr>
        <w:pStyle w:val="GvdeMetni"/>
        <w:spacing w:before="200" w:line="276" w:lineRule="auto"/>
        <w:ind w:right="132" w:firstLine="579"/>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41FEBB3B" w14:textId="30062D59" w:rsidR="009C549D" w:rsidRDefault="00471E75" w:rsidP="009C549D">
      <w:pPr>
        <w:pStyle w:val="GvdeMetni"/>
        <w:spacing w:before="200" w:line="276" w:lineRule="auto"/>
        <w:ind w:right="132" w:firstLine="579"/>
        <w:jc w:val="both"/>
        <w:rPr>
          <w:rFonts w:ascii="Times New Roman" w:hAnsi="Times New Roman" w:cs="Times New Roman"/>
          <w:b/>
          <w:bCs/>
          <w:sz w:val="24"/>
          <w:szCs w:val="24"/>
        </w:rPr>
      </w:pPr>
      <w:hyperlink r:id="rId4" w:history="1">
        <w:r w:rsidRPr="008B02FC">
          <w:rPr>
            <w:rStyle w:val="Kpr"/>
            <w:rFonts w:ascii="Times New Roman" w:hAnsi="Times New Roman" w:cs="Times New Roman"/>
            <w:b/>
            <w:bCs/>
            <w:sz w:val="24"/>
            <w:szCs w:val="24"/>
          </w:rPr>
          <w:t>https://www.ohchr.org/en/instruments-mechanisms/instruments/convention-rights-persons-disabilities</w:t>
        </w:r>
      </w:hyperlink>
    </w:p>
    <w:p w14:paraId="205C007F" w14:textId="7EE79DAC" w:rsidR="00471E75" w:rsidRDefault="00471E75" w:rsidP="009C549D">
      <w:pPr>
        <w:pStyle w:val="GvdeMetni"/>
        <w:spacing w:before="200" w:line="276" w:lineRule="auto"/>
        <w:ind w:right="132" w:firstLine="579"/>
        <w:jc w:val="both"/>
        <w:rPr>
          <w:rFonts w:ascii="Times New Roman" w:hAnsi="Times New Roman" w:cs="Times New Roman"/>
          <w:b/>
          <w:bCs/>
          <w:sz w:val="24"/>
          <w:szCs w:val="24"/>
        </w:rPr>
      </w:pPr>
      <w:hyperlink r:id="rId5" w:history="1">
        <w:r w:rsidRPr="008B02FC">
          <w:rPr>
            <w:rStyle w:val="Kpr"/>
            <w:rFonts w:ascii="Times New Roman" w:hAnsi="Times New Roman" w:cs="Times New Roman"/>
            <w:b/>
            <w:bCs/>
            <w:sz w:val="24"/>
            <w:szCs w:val="24"/>
          </w:rPr>
          <w:t>https://www.ag.gov.au/rights-and-protections/human-rights-and-anti-discrimination/human-rights-scrutiny/public-sector-guidance-sheets/rights-people-disability</w:t>
        </w:r>
      </w:hyperlink>
    </w:p>
    <w:p w14:paraId="5892A9FC" w14:textId="21B14AEC" w:rsidR="00471E75" w:rsidRDefault="00471E75" w:rsidP="009C549D">
      <w:pPr>
        <w:pStyle w:val="GvdeMetni"/>
        <w:spacing w:before="200" w:line="276" w:lineRule="auto"/>
        <w:ind w:right="132" w:firstLine="579"/>
        <w:jc w:val="both"/>
        <w:rPr>
          <w:rFonts w:ascii="Times New Roman" w:hAnsi="Times New Roman" w:cs="Times New Roman"/>
          <w:b/>
          <w:bCs/>
          <w:sz w:val="24"/>
          <w:szCs w:val="24"/>
        </w:rPr>
      </w:pPr>
      <w:hyperlink r:id="rId6" w:history="1">
        <w:r w:rsidRPr="008B02FC">
          <w:rPr>
            <w:rStyle w:val="Kpr"/>
            <w:rFonts w:ascii="Times New Roman" w:hAnsi="Times New Roman" w:cs="Times New Roman"/>
            <w:b/>
            <w:bCs/>
            <w:sz w:val="24"/>
            <w:szCs w:val="24"/>
          </w:rPr>
          <w:t>https://www.coe.int/en/web/compass/convention-on-the-rights-of-persons-with-disabilities</w:t>
        </w:r>
      </w:hyperlink>
    </w:p>
    <w:p w14:paraId="3B13EDAA" w14:textId="77777777" w:rsidR="00471E75" w:rsidRPr="009C549D" w:rsidRDefault="00471E75" w:rsidP="009C549D">
      <w:pPr>
        <w:pStyle w:val="GvdeMetni"/>
        <w:spacing w:before="200" w:line="276" w:lineRule="auto"/>
        <w:ind w:right="132" w:firstLine="579"/>
        <w:jc w:val="both"/>
        <w:rPr>
          <w:rFonts w:ascii="Times New Roman" w:hAnsi="Times New Roman" w:cs="Times New Roman"/>
          <w:b/>
          <w:bCs/>
          <w:sz w:val="24"/>
          <w:szCs w:val="24"/>
        </w:rPr>
      </w:pPr>
    </w:p>
    <w:sectPr w:rsidR="00471E75" w:rsidRPr="009C549D">
      <w:type w:val="continuous"/>
      <w:pgSz w:w="11910" w:h="16840"/>
      <w:pgMar w:top="1320" w:right="1417"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F7B9B"/>
    <w:rsid w:val="000B2AFA"/>
    <w:rsid w:val="001D6922"/>
    <w:rsid w:val="002F7B9B"/>
    <w:rsid w:val="003341DA"/>
    <w:rsid w:val="00471E75"/>
    <w:rsid w:val="009C5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53B7"/>
  <w15:docId w15:val="{76F892DF-1024-4E6C-ADA8-2C09AB1D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p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471E75"/>
    <w:rPr>
      <w:color w:val="0000FF" w:themeColor="hyperlink"/>
      <w:u w:val="single"/>
    </w:rPr>
  </w:style>
  <w:style w:type="character" w:styleId="zmlenmeyenBahsetme">
    <w:name w:val="Unresolved Mention"/>
    <w:basedOn w:val="VarsaylanParagrafYazTipi"/>
    <w:uiPriority w:val="99"/>
    <w:semiHidden/>
    <w:unhideWhenUsed/>
    <w:rsid w:val="00471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e.int/en/web/compass/convention-on-the-rights-of-persons-with-disabilities" TargetMode="External"/><Relationship Id="rId5" Type="http://schemas.openxmlformats.org/officeDocument/2006/relationships/hyperlink" Target="https://www.ag.gov.au/rights-and-protections/human-rights-and-anti-discrimination/human-rights-scrutiny/public-sector-guidance-sheets/rights-people-disability" TargetMode="External"/><Relationship Id="rId4" Type="http://schemas.openxmlformats.org/officeDocument/2006/relationships/hyperlink" Target="https://www.ohchr.org/en/instruments-mechanisms/instruments/convention-rights-persons-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386</Words>
  <Characters>2205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karadurak</dc:creator>
  <cp:lastModifiedBy>Asus</cp:lastModifiedBy>
  <cp:revision>25</cp:revision>
  <dcterms:created xsi:type="dcterms:W3CDTF">2024-12-19T05:57:00Z</dcterms:created>
  <dcterms:modified xsi:type="dcterms:W3CDTF">2024-12-19T06:09:00Z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2024-12-19T00:00:00Z</vt:filetime>
  </property>
  <property fmtid="{D5CDD505-2E9C-101B-9397-08002B2CF9AE}" pid="5" name="Producer">
    <vt:lpwstr>Microsoft? Word 2010</vt:lpwstr>
  </property>
</Properties>
</file>