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8925" w14:textId="7F7A4D14" w:rsidR="00967CC8" w:rsidRPr="00085232" w:rsidRDefault="00967CC8" w:rsidP="00967CC8">
      <w:pPr>
        <w:rPr>
          <w:rFonts w:ascii="Times New Roman" w:hAnsi="Times New Roman" w:cs="Times New Roman"/>
          <w:b/>
          <w:bCs/>
          <w:i/>
          <w:iCs/>
          <w:sz w:val="24"/>
          <w:szCs w:val="24"/>
        </w:rPr>
      </w:pPr>
      <w:r>
        <w:rPr>
          <w:noProof/>
        </w:rPr>
        <w:drawing>
          <wp:anchor distT="0" distB="0" distL="114300" distR="114300" simplePos="0" relativeHeight="251658240" behindDoc="0" locked="0" layoutInCell="1" allowOverlap="1" wp14:anchorId="1B355171" wp14:editId="6BBF6857">
            <wp:simplePos x="0" y="0"/>
            <wp:positionH relativeFrom="margin">
              <wp:align>left</wp:align>
            </wp:positionH>
            <wp:positionV relativeFrom="paragraph">
              <wp:posOffset>0</wp:posOffset>
            </wp:positionV>
            <wp:extent cx="2032000" cy="1219200"/>
            <wp:effectExtent l="0" t="0" r="6350" b="0"/>
            <wp:wrapSquare wrapText="bothSides"/>
            <wp:docPr id="4143417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8500" cy="123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232">
        <w:rPr>
          <w:rFonts w:ascii="Times New Roman" w:hAnsi="Times New Roman" w:cs="Times New Roman"/>
          <w:b/>
          <w:bCs/>
          <w:i/>
          <w:iCs/>
          <w:sz w:val="24"/>
          <w:szCs w:val="24"/>
        </w:rPr>
        <w:t>COMMITTEE:</w:t>
      </w:r>
      <w:r w:rsidRPr="00085232">
        <w:rPr>
          <w:rFonts w:ascii="Times New Roman" w:hAnsi="Times New Roman" w:cs="Times New Roman"/>
          <w:sz w:val="24"/>
          <w:szCs w:val="24"/>
        </w:rPr>
        <w:t xml:space="preserve"> </w:t>
      </w:r>
      <w:r>
        <w:rPr>
          <w:rFonts w:ascii="Times New Roman" w:hAnsi="Times New Roman" w:cs="Times New Roman"/>
          <w:sz w:val="24"/>
          <w:szCs w:val="24"/>
        </w:rPr>
        <w:t>UNDP</w:t>
      </w:r>
    </w:p>
    <w:p w14:paraId="70992DA6" w14:textId="2F2D384F" w:rsidR="00967CC8" w:rsidRPr="00085232" w:rsidRDefault="00967CC8" w:rsidP="00967CC8">
      <w:pPr>
        <w:rPr>
          <w:rFonts w:ascii="Times New Roman" w:hAnsi="Times New Roman" w:cs="Times New Roman"/>
          <w:color w:val="202122"/>
          <w:sz w:val="24"/>
          <w:szCs w:val="24"/>
          <w:shd w:val="clear" w:color="auto" w:fill="FFFFFF"/>
        </w:rPr>
      </w:pPr>
      <w:r w:rsidRPr="00085232">
        <w:rPr>
          <w:rFonts w:ascii="Times New Roman" w:hAnsi="Times New Roman" w:cs="Times New Roman"/>
          <w:b/>
          <w:bCs/>
          <w:i/>
          <w:iCs/>
          <w:sz w:val="24"/>
          <w:szCs w:val="24"/>
        </w:rPr>
        <w:t>COUNTRY:</w:t>
      </w:r>
      <w:r w:rsidRPr="00085232">
        <w:rPr>
          <w:rFonts w:ascii="Times New Roman" w:hAnsi="Times New Roman" w:cs="Times New Roman"/>
          <w:sz w:val="24"/>
          <w:szCs w:val="24"/>
        </w:rPr>
        <w:t xml:space="preserve"> </w:t>
      </w:r>
      <w:r>
        <w:rPr>
          <w:rFonts w:ascii="Times New Roman" w:hAnsi="Times New Roman" w:cs="Times New Roman"/>
          <w:color w:val="202122"/>
          <w:sz w:val="24"/>
          <w:szCs w:val="24"/>
          <w:shd w:val="clear" w:color="auto" w:fill="FFFFFF"/>
        </w:rPr>
        <w:t>G</w:t>
      </w:r>
      <w:r>
        <w:rPr>
          <w:rFonts w:ascii="Times New Roman" w:hAnsi="Times New Roman" w:cs="Times New Roman"/>
          <w:color w:val="202122"/>
          <w:sz w:val="24"/>
          <w:szCs w:val="24"/>
          <w:shd w:val="clear" w:color="auto" w:fill="FFFFFF"/>
        </w:rPr>
        <w:t>ERMANY</w:t>
      </w:r>
    </w:p>
    <w:p w14:paraId="259F40E5" w14:textId="11EBF540" w:rsidR="00967CC8" w:rsidRPr="00967CC8" w:rsidRDefault="00967CC8" w:rsidP="00967CC8">
      <w:pPr>
        <w:rPr>
          <w:rFonts w:ascii="Times New Roman" w:hAnsi="Times New Roman" w:cs="Times New Roman"/>
          <w:bCs/>
          <w:i/>
          <w:sz w:val="24"/>
          <w:szCs w:val="24"/>
        </w:rPr>
      </w:pPr>
      <w:r w:rsidRPr="00967CC8">
        <w:rPr>
          <w:rFonts w:ascii="Times New Roman" w:hAnsi="Times New Roman" w:cs="Times New Roman"/>
          <w:b/>
          <w:bCs/>
          <w:i/>
          <w:iCs/>
          <w:color w:val="202122"/>
          <w:sz w:val="24"/>
          <w:szCs w:val="24"/>
          <w:shd w:val="clear" w:color="auto" w:fill="FFFFFF"/>
        </w:rPr>
        <w:t>Agenda Item I:</w:t>
      </w:r>
      <w:r w:rsidRPr="00085232">
        <w:rPr>
          <w:rFonts w:ascii="Times New Roman" w:hAnsi="Times New Roman" w:cs="Times New Roman"/>
          <w:b/>
          <w:bCs/>
          <w:color w:val="202122"/>
          <w:sz w:val="24"/>
          <w:szCs w:val="24"/>
          <w:shd w:val="clear" w:color="auto" w:fill="FFFFFF"/>
        </w:rPr>
        <w:t xml:space="preserve"> </w:t>
      </w:r>
      <w:r w:rsidRPr="00967CC8">
        <w:rPr>
          <w:rFonts w:ascii="Times New Roman" w:hAnsi="Times New Roman" w:cs="Times New Roman"/>
          <w:bCs/>
          <w:sz w:val="24"/>
          <w:szCs w:val="24"/>
        </w:rPr>
        <w:t>Quality Education Interruptions Due to Territorial Disputes in the Middle Eastern and North African (MENA) Region</w:t>
      </w:r>
    </w:p>
    <w:p w14:paraId="0276DCEB" w14:textId="77777777" w:rsidR="00967CC8" w:rsidRPr="00967CC8" w:rsidRDefault="00967CC8" w:rsidP="00967CC8">
      <w:pPr>
        <w:rPr>
          <w:rFonts w:ascii="Times New Roman" w:hAnsi="Times New Roman" w:cs="Times New Roman"/>
          <w:bCs/>
          <w:sz w:val="24"/>
          <w:szCs w:val="24"/>
        </w:rPr>
      </w:pPr>
      <w:r w:rsidRPr="00967CC8">
        <w:rPr>
          <w:rFonts w:ascii="Times New Roman" w:hAnsi="Times New Roman" w:cs="Times New Roman"/>
          <w:b/>
          <w:bCs/>
          <w:i/>
          <w:iCs/>
          <w:color w:val="202122"/>
          <w:sz w:val="24"/>
          <w:szCs w:val="24"/>
          <w:shd w:val="clear" w:color="auto" w:fill="FFFFFF"/>
        </w:rPr>
        <w:t>Agenda Item II:</w:t>
      </w:r>
      <w:r w:rsidRPr="00085232">
        <w:rPr>
          <w:rFonts w:ascii="Times New Roman" w:hAnsi="Times New Roman" w:cs="Times New Roman"/>
          <w:b/>
          <w:bCs/>
          <w:color w:val="202122"/>
          <w:sz w:val="24"/>
          <w:szCs w:val="24"/>
          <w:shd w:val="clear" w:color="auto" w:fill="FFFFFF"/>
        </w:rPr>
        <w:t xml:space="preserve"> </w:t>
      </w:r>
      <w:r w:rsidRPr="00967CC8">
        <w:rPr>
          <w:rFonts w:ascii="Times New Roman" w:hAnsi="Times New Roman" w:cs="Times New Roman"/>
          <w:bCs/>
          <w:sz w:val="24"/>
          <w:szCs w:val="24"/>
        </w:rPr>
        <w:t>Development of Nuclear Energy and Its Effects on Environmental Matters</w:t>
      </w:r>
    </w:p>
    <w:p w14:paraId="15843979" w14:textId="2505E4A3" w:rsidR="00967CC8" w:rsidRPr="00967CC8" w:rsidRDefault="00967CC8">
      <w:pPr>
        <w:rPr>
          <w:rFonts w:ascii="Times New Roman" w:hAnsi="Times New Roman" w:cs="Times New Roman"/>
          <w:bCs/>
          <w:i/>
          <w:iCs/>
          <w:sz w:val="32"/>
          <w:szCs w:val="32"/>
        </w:rPr>
      </w:pPr>
    </w:p>
    <w:p w14:paraId="740F3CCB" w14:textId="3110101D" w:rsidR="000A4B0D" w:rsidRPr="00967CC8" w:rsidRDefault="00967CC8" w:rsidP="00967CC8">
      <w:pPr>
        <w:jc w:val="both"/>
        <w:rPr>
          <w:rFonts w:ascii="Times New Roman" w:hAnsi="Times New Roman" w:cs="Times New Roman"/>
          <w:sz w:val="24"/>
          <w:szCs w:val="24"/>
        </w:rPr>
      </w:pPr>
      <w:r w:rsidRPr="00967CC8">
        <w:rPr>
          <w:rFonts w:ascii="Times New Roman" w:hAnsi="Times New Roman" w:cs="Times New Roman"/>
          <w:sz w:val="24"/>
          <w:szCs w:val="24"/>
        </w:rPr>
        <w:t>The Federal Republic of Germany acknowledges the significance of the issue Quality Education Interruptions Due to Territorial Disputes in the Middle Eastern and North African (MENA) Region and Development of Nuclear Energy and Its Effects on Environmental Matters</w:t>
      </w:r>
      <w:r w:rsidRPr="00967CC8">
        <w:rPr>
          <w:rFonts w:ascii="Times New Roman" w:hAnsi="Times New Roman" w:cs="Times New Roman"/>
          <w:sz w:val="24"/>
          <w:szCs w:val="24"/>
        </w:rPr>
        <w:t>. Any individuals' exclusion from schooling are related to a wide variety of interrelated development steps. In the region which covers 20 countries, domination of political instability and conflict has been valid for years. Such serious problems have been forcing the individuals living in the MENA region to flee their home, which automatically causes massive displacements for children to access education. Every individual living in the world has the right to have qualified education. In the matter of nucle</w:t>
      </w:r>
      <w:r w:rsidRPr="00967CC8">
        <w:rPr>
          <w:rFonts w:ascii="Times New Roman" w:hAnsi="Times New Roman" w:cs="Times New Roman"/>
          <w:sz w:val="24"/>
          <w:szCs w:val="24"/>
        </w:rPr>
        <w:t xml:space="preserve">ar energy, nuclear energy is a source of energy originating from the nucleus of an atom in order to generate electrical energy. Using nuclear energy has its advantages like small carbon footprint, safety and reliability, combating catastrophic effects of climate change, </w:t>
      </w:r>
      <w:proofErr w:type="gramStart"/>
      <w:r w:rsidRPr="00967CC8">
        <w:rPr>
          <w:rFonts w:ascii="Times New Roman" w:hAnsi="Times New Roman" w:cs="Times New Roman"/>
          <w:sz w:val="24"/>
          <w:szCs w:val="24"/>
        </w:rPr>
        <w:t>etc</w:t>
      </w:r>
      <w:proofErr w:type="gramEnd"/>
      <w:r w:rsidRPr="00967CC8">
        <w:rPr>
          <w:rFonts w:ascii="Times New Roman" w:hAnsi="Times New Roman" w:cs="Times New Roman"/>
          <w:sz w:val="24"/>
          <w:szCs w:val="24"/>
        </w:rPr>
        <w:t xml:space="preserve">. Nevertheless, it is questionable due to non-renewability, high cost, and most importantly radioactive waste polluting the environment. Having sustainable and innovative solutions upon this issues is crucial. </w:t>
      </w:r>
    </w:p>
    <w:p w14:paraId="079C2465" w14:textId="77777777" w:rsidR="000A4B0D" w:rsidRPr="00967CC8" w:rsidRDefault="000A4B0D" w:rsidP="00967CC8">
      <w:pPr>
        <w:jc w:val="both"/>
        <w:rPr>
          <w:rFonts w:ascii="Times New Roman" w:hAnsi="Times New Roman" w:cs="Times New Roman"/>
          <w:sz w:val="24"/>
          <w:szCs w:val="24"/>
        </w:rPr>
      </w:pPr>
    </w:p>
    <w:p w14:paraId="0C2CF8DB" w14:textId="77777777" w:rsidR="000A4B0D" w:rsidRPr="00967CC8" w:rsidRDefault="00967CC8" w:rsidP="00967CC8">
      <w:pPr>
        <w:jc w:val="both"/>
        <w:rPr>
          <w:rFonts w:ascii="Times New Roman" w:hAnsi="Times New Roman" w:cs="Times New Roman"/>
          <w:sz w:val="24"/>
          <w:szCs w:val="24"/>
        </w:rPr>
      </w:pPr>
      <w:r w:rsidRPr="00967CC8">
        <w:rPr>
          <w:rFonts w:ascii="Times New Roman" w:hAnsi="Times New Roman" w:cs="Times New Roman"/>
          <w:sz w:val="24"/>
          <w:szCs w:val="24"/>
        </w:rPr>
        <w:t>The Republic of Germany firmly believes providing proper education especially for the children and other individuals who are affected from the detrimental effect of conflicts is such a milestone due to passage of cultural accumulation of knowledge to next generations. Germany has an interest in increasing harmonization of European foreign and security policy and, for this reason alone, it advocates a strengthening of the role and profile of the EU in the Middle East peace process. In 2020, under the Federal</w:t>
      </w:r>
      <w:r w:rsidRPr="00967CC8">
        <w:rPr>
          <w:rFonts w:ascii="Times New Roman" w:hAnsi="Times New Roman" w:cs="Times New Roman"/>
          <w:sz w:val="24"/>
          <w:szCs w:val="24"/>
        </w:rPr>
        <w:t xml:space="preserve"> Ministry for Economic Cooperation and Development’s action plan entitled Agents of Change – Children’s and Youth Rights in German Development Cooperation Activities in interval of 2017 to 2019 covered by the action plan, 367 programmes in the realm of intergovernmental development cooperation, 228 projects run by central church bodies and welfare institutions, 447 projects run by private institutions and 65 projects run by Länder and local authorities helped strengthen children’s and young people’s rights </w:t>
      </w:r>
      <w:r w:rsidRPr="00967CC8">
        <w:rPr>
          <w:rFonts w:ascii="Times New Roman" w:hAnsi="Times New Roman" w:cs="Times New Roman"/>
          <w:sz w:val="24"/>
          <w:szCs w:val="24"/>
        </w:rPr>
        <w:t>across the world. The projects and programmes are focused on Africa and the MENA countries and on the fields of (basic) education and vocational training. In addition, additional regions are identified to develop cooperation to protect children from violence in conflict zones.</w:t>
      </w:r>
    </w:p>
    <w:p w14:paraId="3453ABF2" w14:textId="77777777" w:rsidR="000A4B0D" w:rsidRPr="00967CC8" w:rsidRDefault="000A4B0D" w:rsidP="00967CC8">
      <w:pPr>
        <w:jc w:val="both"/>
        <w:rPr>
          <w:rFonts w:ascii="Times New Roman" w:hAnsi="Times New Roman" w:cs="Times New Roman"/>
          <w:sz w:val="24"/>
          <w:szCs w:val="24"/>
        </w:rPr>
      </w:pPr>
    </w:p>
    <w:p w14:paraId="08F83A36" w14:textId="77777777" w:rsidR="000A4B0D" w:rsidRPr="00967CC8" w:rsidRDefault="00967CC8" w:rsidP="00967CC8">
      <w:pPr>
        <w:jc w:val="both"/>
        <w:rPr>
          <w:rFonts w:ascii="Times New Roman" w:hAnsi="Times New Roman" w:cs="Times New Roman"/>
          <w:sz w:val="24"/>
          <w:szCs w:val="24"/>
        </w:rPr>
      </w:pPr>
      <w:r w:rsidRPr="00967CC8">
        <w:rPr>
          <w:rFonts w:ascii="Times New Roman" w:hAnsi="Times New Roman" w:cs="Times New Roman"/>
          <w:sz w:val="24"/>
          <w:szCs w:val="24"/>
        </w:rPr>
        <w:t xml:space="preserve">Germany also would like to emphasize the importance of the usage of nuclear energy and its effect on environmental matters. Atomic Energy Law, which was amended in 2011 in Germany, stated </w:t>
      </w:r>
      <w:r w:rsidRPr="00967CC8">
        <w:rPr>
          <w:rFonts w:ascii="Times New Roman" w:hAnsi="Times New Roman" w:cs="Times New Roman"/>
          <w:sz w:val="24"/>
          <w:szCs w:val="24"/>
        </w:rPr>
        <w:lastRenderedPageBreak/>
        <w:t xml:space="preserve">to gradually stop electricity production from nuclear plants. There were 4 different reasons behind why Germany stopped generating nuclear energy, all 4 are related to environmental matters directly or indirectly. These 4 reasons were: uranium mining, the risk when operating nuclear power plants, warehouse problems, and the use of waste products from civilian use in nuclear weapons. A study commissioned by the Federal Ministry of Climate Protection, Environment, Energy, Mobility, Technology and Innovation, </w:t>
      </w:r>
      <w:r w:rsidRPr="00967CC8">
        <w:rPr>
          <w:rFonts w:ascii="Times New Roman" w:hAnsi="Times New Roman" w:cs="Times New Roman"/>
          <w:sz w:val="24"/>
          <w:szCs w:val="24"/>
        </w:rPr>
        <w:t>which provides an objective assessment of nuclear energy in connection with the criteria of the Taxonomy Regulation, announced that nuclear energy is not ecologically sustainable in any case. They also stressed the disadvantages like the risks of nuclear accidents can not be ignored, the climate change crisis has increased the cost of nuclear energy, its production has caused considerable water use, and the resulting radioactive waste can only be stored temporarily, and these wastes pose a major risk. The p</w:t>
      </w:r>
      <w:r w:rsidRPr="00967CC8">
        <w:rPr>
          <w:rFonts w:ascii="Times New Roman" w:hAnsi="Times New Roman" w:cs="Times New Roman"/>
          <w:sz w:val="24"/>
          <w:szCs w:val="24"/>
        </w:rPr>
        <w:t>erspective of Germany on the matter of generating nuclear energy is quite obvious.</w:t>
      </w:r>
    </w:p>
    <w:p w14:paraId="35DDCE2F" w14:textId="77777777" w:rsidR="000A4B0D" w:rsidRPr="00967CC8" w:rsidRDefault="000A4B0D" w:rsidP="00967CC8">
      <w:pPr>
        <w:jc w:val="both"/>
        <w:rPr>
          <w:rFonts w:ascii="Times New Roman" w:hAnsi="Times New Roman" w:cs="Times New Roman"/>
          <w:sz w:val="24"/>
          <w:szCs w:val="24"/>
        </w:rPr>
      </w:pPr>
    </w:p>
    <w:p w14:paraId="193BAD21" w14:textId="76082212" w:rsidR="000A4B0D" w:rsidRPr="00967CC8" w:rsidRDefault="00967CC8" w:rsidP="00967CC8">
      <w:pPr>
        <w:jc w:val="both"/>
        <w:rPr>
          <w:rFonts w:ascii="Times New Roman" w:hAnsi="Times New Roman" w:cs="Times New Roman"/>
          <w:sz w:val="24"/>
          <w:szCs w:val="24"/>
        </w:rPr>
      </w:pPr>
      <w:r w:rsidRPr="00967CC8">
        <w:rPr>
          <w:rFonts w:ascii="Times New Roman" w:hAnsi="Times New Roman" w:cs="Times New Roman"/>
          <w:sz w:val="24"/>
          <w:szCs w:val="24"/>
        </w:rPr>
        <w:t>Finally possible solutions to those quite crucial problems can be: making infrastructure stronger in order to make education centers more resilient to disruptions due to territorial disputes, developing distance learning centers and programmes suffering from such problems</w:t>
      </w:r>
      <w:r w:rsidRPr="00967CC8">
        <w:rPr>
          <w:rFonts w:ascii="Times New Roman" w:hAnsi="Times New Roman" w:cs="Times New Roman"/>
          <w:sz w:val="24"/>
          <w:szCs w:val="24"/>
        </w:rPr>
        <w:t xml:space="preserve">, </w:t>
      </w:r>
      <w:r w:rsidRPr="00967CC8">
        <w:rPr>
          <w:rFonts w:ascii="Times New Roman" w:hAnsi="Times New Roman" w:cs="Times New Roman"/>
          <w:sz w:val="24"/>
          <w:szCs w:val="24"/>
        </w:rPr>
        <w:t xml:space="preserve">funded by developed countries, providing psychosocial help for students or teachers for them to cope up with trauma caused by territorial disputes and help them get qualified and more beneficial education. There can also be solutions like: advanced technologies to provide safer access to nuclear energy, managing nuclear waste, integration of renewable energy sources in favor of the environment, and safety regulations. </w:t>
      </w:r>
    </w:p>
    <w:p w14:paraId="216D8C7A" w14:textId="77777777" w:rsidR="000A4B0D" w:rsidRDefault="000A4B0D"/>
    <w:p w14:paraId="02B2F4B9" w14:textId="77777777" w:rsidR="000A4B0D" w:rsidRPr="00967CC8" w:rsidRDefault="00967CC8">
      <w:pPr>
        <w:rPr>
          <w:rFonts w:ascii="Times New Roman" w:hAnsi="Times New Roman" w:cs="Times New Roman"/>
          <w:sz w:val="24"/>
          <w:szCs w:val="24"/>
        </w:rPr>
      </w:pPr>
      <w:r w:rsidRPr="00967CC8">
        <w:rPr>
          <w:rFonts w:ascii="Times New Roman" w:hAnsi="Times New Roman" w:cs="Times New Roman"/>
          <w:sz w:val="24"/>
          <w:szCs w:val="24"/>
        </w:rPr>
        <w:t>References:</w:t>
      </w:r>
    </w:p>
    <w:p w14:paraId="26630CDD" w14:textId="77777777" w:rsidR="000A4B0D" w:rsidRPr="00967CC8" w:rsidRDefault="00967CC8">
      <w:pPr>
        <w:spacing w:before="240" w:after="240"/>
        <w:ind w:left="40" w:hanging="20"/>
        <w:rPr>
          <w:rFonts w:ascii="Times New Roman" w:hAnsi="Times New Roman" w:cs="Times New Roman"/>
          <w:sz w:val="24"/>
          <w:szCs w:val="24"/>
        </w:rPr>
      </w:pPr>
      <w:r w:rsidRPr="00967CC8">
        <w:rPr>
          <w:rFonts w:ascii="Times New Roman" w:hAnsi="Times New Roman" w:cs="Times New Roman"/>
          <w:sz w:val="24"/>
          <w:szCs w:val="24"/>
        </w:rPr>
        <w:t>Stiftung Wissenschaft und Politik (SWP). (2002). https://www.swp-berlin.org/</w:t>
      </w:r>
    </w:p>
    <w:p w14:paraId="40F141D8" w14:textId="77777777" w:rsidR="000A4B0D" w:rsidRPr="00967CC8" w:rsidRDefault="00967CC8">
      <w:pPr>
        <w:rPr>
          <w:rFonts w:ascii="Times New Roman" w:hAnsi="Times New Roman" w:cs="Times New Roman"/>
          <w:sz w:val="24"/>
          <w:szCs w:val="24"/>
        </w:rPr>
      </w:pPr>
      <w:r w:rsidRPr="00967CC8">
        <w:rPr>
          <w:rFonts w:ascii="Times New Roman" w:hAnsi="Times New Roman" w:cs="Times New Roman"/>
          <w:sz w:val="24"/>
          <w:szCs w:val="24"/>
        </w:rPr>
        <w:t>Furness, Mark (2020</w:t>
      </w:r>
      <w:proofErr w:type="gramStart"/>
      <w:r w:rsidRPr="00967CC8">
        <w:rPr>
          <w:rFonts w:ascii="Times New Roman" w:hAnsi="Times New Roman" w:cs="Times New Roman"/>
          <w:sz w:val="24"/>
          <w:szCs w:val="24"/>
        </w:rPr>
        <w:t>) :</w:t>
      </w:r>
      <w:proofErr w:type="gramEnd"/>
      <w:r w:rsidRPr="00967CC8">
        <w:rPr>
          <w:rFonts w:ascii="Times New Roman" w:hAnsi="Times New Roman" w:cs="Times New Roman"/>
          <w:sz w:val="24"/>
          <w:szCs w:val="24"/>
        </w:rPr>
        <w:t xml:space="preserve"> “Donorship” and strategic policy‐making:</w:t>
      </w:r>
    </w:p>
    <w:p w14:paraId="0277D7DC" w14:textId="77777777" w:rsidR="000A4B0D" w:rsidRPr="00967CC8" w:rsidRDefault="00967CC8">
      <w:pPr>
        <w:rPr>
          <w:rFonts w:ascii="Times New Roman" w:hAnsi="Times New Roman" w:cs="Times New Roman"/>
          <w:sz w:val="24"/>
          <w:szCs w:val="24"/>
        </w:rPr>
      </w:pPr>
      <w:r w:rsidRPr="00967CC8">
        <w:rPr>
          <w:rFonts w:ascii="Times New Roman" w:hAnsi="Times New Roman" w:cs="Times New Roman"/>
          <w:sz w:val="24"/>
          <w:szCs w:val="24"/>
        </w:rPr>
        <w:t>Germany’s Middle Eastern and North African aid programme since the Arab uprisings,</w:t>
      </w:r>
    </w:p>
    <w:p w14:paraId="4AA0C4F9" w14:textId="77777777" w:rsidR="000A4B0D" w:rsidRPr="00967CC8" w:rsidRDefault="00967CC8">
      <w:pPr>
        <w:rPr>
          <w:rFonts w:ascii="Times New Roman" w:hAnsi="Times New Roman" w:cs="Times New Roman"/>
          <w:sz w:val="24"/>
          <w:szCs w:val="24"/>
        </w:rPr>
      </w:pPr>
      <w:r w:rsidRPr="00967CC8">
        <w:rPr>
          <w:rFonts w:ascii="Times New Roman" w:hAnsi="Times New Roman" w:cs="Times New Roman"/>
          <w:sz w:val="24"/>
          <w:szCs w:val="24"/>
        </w:rPr>
        <w:t>Development Policy Review, ISSN 1467-7679, Wiley, Hoboken, NJ, Vol. 38, pp. O70-O90,</w:t>
      </w:r>
    </w:p>
    <w:p w14:paraId="14B16B30" w14:textId="77777777" w:rsidR="000A4B0D" w:rsidRPr="00967CC8" w:rsidRDefault="00967CC8">
      <w:pPr>
        <w:rPr>
          <w:rFonts w:ascii="Times New Roman" w:hAnsi="Times New Roman" w:cs="Times New Roman"/>
          <w:sz w:val="24"/>
          <w:szCs w:val="24"/>
        </w:rPr>
      </w:pPr>
      <w:hyperlink r:id="rId8">
        <w:r w:rsidRPr="00967CC8">
          <w:rPr>
            <w:rFonts w:ascii="Times New Roman" w:hAnsi="Times New Roman" w:cs="Times New Roman"/>
            <w:color w:val="1155CC"/>
            <w:sz w:val="24"/>
            <w:szCs w:val="24"/>
            <w:u w:val="single"/>
          </w:rPr>
          <w:t>https://doi.org/10.1111/dpr.12461</w:t>
        </w:r>
      </w:hyperlink>
    </w:p>
    <w:p w14:paraId="7569DC0A" w14:textId="77777777" w:rsidR="000A4B0D" w:rsidRPr="00967CC8" w:rsidRDefault="000A4B0D">
      <w:pPr>
        <w:rPr>
          <w:rFonts w:ascii="Times New Roman" w:hAnsi="Times New Roman" w:cs="Times New Roman"/>
          <w:sz w:val="24"/>
          <w:szCs w:val="24"/>
        </w:rPr>
      </w:pPr>
    </w:p>
    <w:p w14:paraId="792B5009" w14:textId="77777777" w:rsidR="000A4B0D" w:rsidRPr="00967CC8" w:rsidRDefault="00967CC8">
      <w:pPr>
        <w:spacing w:before="240" w:after="240"/>
        <w:ind w:left="40" w:hanging="20"/>
        <w:rPr>
          <w:rFonts w:ascii="Times New Roman" w:hAnsi="Times New Roman" w:cs="Times New Roman"/>
          <w:sz w:val="24"/>
          <w:szCs w:val="24"/>
        </w:rPr>
      </w:pPr>
      <w:r w:rsidRPr="00967CC8">
        <w:rPr>
          <w:rFonts w:ascii="Times New Roman" w:hAnsi="Times New Roman" w:cs="Times New Roman"/>
          <w:sz w:val="24"/>
          <w:szCs w:val="24"/>
        </w:rPr>
        <w:t xml:space="preserve">Amt, A. (no date) </w:t>
      </w:r>
      <w:r w:rsidRPr="00967CC8">
        <w:rPr>
          <w:rFonts w:ascii="Times New Roman" w:hAnsi="Times New Roman" w:cs="Times New Roman"/>
          <w:i/>
          <w:sz w:val="24"/>
          <w:szCs w:val="24"/>
        </w:rPr>
        <w:t>German government’s Fifteenth Human Rights Report</w:t>
      </w:r>
      <w:r w:rsidRPr="00967CC8">
        <w:rPr>
          <w:rFonts w:ascii="Times New Roman" w:hAnsi="Times New Roman" w:cs="Times New Roman"/>
          <w:sz w:val="24"/>
          <w:szCs w:val="24"/>
        </w:rPr>
        <w:t xml:space="preserve">, </w:t>
      </w:r>
      <w:r w:rsidRPr="00967CC8">
        <w:rPr>
          <w:rFonts w:ascii="Times New Roman" w:hAnsi="Times New Roman" w:cs="Times New Roman"/>
          <w:i/>
          <w:sz w:val="24"/>
          <w:szCs w:val="24"/>
        </w:rPr>
        <w:t>German Federal Foreign Office</w:t>
      </w:r>
      <w:r w:rsidRPr="00967CC8">
        <w:rPr>
          <w:rFonts w:ascii="Times New Roman" w:hAnsi="Times New Roman" w:cs="Times New Roman"/>
          <w:sz w:val="24"/>
          <w:szCs w:val="24"/>
        </w:rPr>
        <w:t>. Available at: https://www.auswaertiges-amt.de/en/aussenpolitik/themen/menschenrechte/human-rights-report-15/2567970 (Accessed: 12 March 2024).</w:t>
      </w:r>
    </w:p>
    <w:p w14:paraId="0DAA5266" w14:textId="77777777" w:rsidR="000A4B0D" w:rsidRPr="00967CC8" w:rsidRDefault="00967CC8">
      <w:pPr>
        <w:spacing w:before="240" w:after="240"/>
        <w:ind w:left="40" w:hanging="20"/>
        <w:rPr>
          <w:rFonts w:ascii="Times New Roman" w:hAnsi="Times New Roman" w:cs="Times New Roman"/>
          <w:sz w:val="24"/>
          <w:szCs w:val="24"/>
        </w:rPr>
      </w:pPr>
      <w:r w:rsidRPr="00967CC8">
        <w:rPr>
          <w:rFonts w:ascii="Times New Roman" w:hAnsi="Times New Roman" w:cs="Times New Roman"/>
          <w:sz w:val="24"/>
          <w:szCs w:val="24"/>
        </w:rPr>
        <w:t xml:space="preserve">“Impact of Education Disruption: Middle East and North </w:t>
      </w:r>
      <w:proofErr w:type="gramStart"/>
      <w:r w:rsidRPr="00967CC8">
        <w:rPr>
          <w:rFonts w:ascii="Times New Roman" w:hAnsi="Times New Roman" w:cs="Times New Roman"/>
          <w:sz w:val="24"/>
          <w:szCs w:val="24"/>
        </w:rPr>
        <w:t>Africa -</w:t>
      </w:r>
      <w:proofErr w:type="gramEnd"/>
      <w:r w:rsidRPr="00967CC8">
        <w:rPr>
          <w:rFonts w:ascii="Times New Roman" w:hAnsi="Times New Roman" w:cs="Times New Roman"/>
          <w:sz w:val="24"/>
          <w:szCs w:val="24"/>
        </w:rPr>
        <w:t xml:space="preserve"> March 2022 [En/Ar] - Yemen.” </w:t>
      </w:r>
      <w:r w:rsidRPr="00967CC8">
        <w:rPr>
          <w:rFonts w:ascii="Times New Roman" w:hAnsi="Times New Roman" w:cs="Times New Roman"/>
          <w:i/>
          <w:sz w:val="24"/>
          <w:szCs w:val="24"/>
        </w:rPr>
        <w:t>ReliefWeb</w:t>
      </w:r>
      <w:r w:rsidRPr="00967CC8">
        <w:rPr>
          <w:rFonts w:ascii="Times New Roman" w:hAnsi="Times New Roman" w:cs="Times New Roman"/>
          <w:sz w:val="24"/>
          <w:szCs w:val="24"/>
        </w:rPr>
        <w:t>, 30 Mar. 2022, reliefweb.int/report/yemen/impact-education-disruption-middle-east-and-north-africa-march-2022-enar.</w:t>
      </w:r>
    </w:p>
    <w:p w14:paraId="5A27C089" w14:textId="77777777" w:rsidR="000A4B0D" w:rsidRPr="00967CC8" w:rsidRDefault="00967CC8">
      <w:pPr>
        <w:spacing w:before="240" w:after="240"/>
        <w:ind w:left="40" w:hanging="20"/>
        <w:rPr>
          <w:rFonts w:ascii="Times New Roman" w:hAnsi="Times New Roman" w:cs="Times New Roman"/>
          <w:sz w:val="24"/>
          <w:szCs w:val="24"/>
        </w:rPr>
      </w:pPr>
      <w:r w:rsidRPr="00967CC8">
        <w:rPr>
          <w:rFonts w:ascii="Times New Roman" w:hAnsi="Times New Roman" w:cs="Times New Roman"/>
          <w:sz w:val="24"/>
          <w:szCs w:val="24"/>
        </w:rPr>
        <w:lastRenderedPageBreak/>
        <w:t xml:space="preserve">Winter, Gerd. “The Rise and Fall of Nuclear Energy Use in Germany: Processes, Explanations and the Role of Law.” </w:t>
      </w:r>
      <w:r w:rsidRPr="00967CC8">
        <w:rPr>
          <w:rFonts w:ascii="Times New Roman" w:hAnsi="Times New Roman" w:cs="Times New Roman"/>
          <w:i/>
          <w:sz w:val="24"/>
          <w:szCs w:val="24"/>
        </w:rPr>
        <w:t>OUP Academic</w:t>
      </w:r>
      <w:r w:rsidRPr="00967CC8">
        <w:rPr>
          <w:rFonts w:ascii="Times New Roman" w:hAnsi="Times New Roman" w:cs="Times New Roman"/>
          <w:sz w:val="24"/>
          <w:szCs w:val="24"/>
        </w:rPr>
        <w:t>, Oxford University Press, 24 Jan. 2013, academic.oup.com/jel/article-abstract/25/1/95/575885.</w:t>
      </w:r>
    </w:p>
    <w:p w14:paraId="42122B6D" w14:textId="77777777" w:rsidR="000A4B0D" w:rsidRPr="00967CC8" w:rsidRDefault="00967CC8">
      <w:pPr>
        <w:spacing w:line="480" w:lineRule="auto"/>
        <w:ind w:left="720"/>
        <w:rPr>
          <w:rFonts w:ascii="Times New Roman" w:hAnsi="Times New Roman" w:cs="Times New Roman"/>
          <w:sz w:val="24"/>
          <w:szCs w:val="24"/>
        </w:rPr>
      </w:pPr>
      <w:r w:rsidRPr="00967CC8">
        <w:rPr>
          <w:rFonts w:ascii="Times New Roman" w:hAnsi="Times New Roman" w:cs="Times New Roman"/>
          <w:sz w:val="24"/>
          <w:szCs w:val="24"/>
        </w:rPr>
        <w:t xml:space="preserve">“MENA Out-of-School Children: Regional Report | UNICEF Middle East and North Africa.” </w:t>
      </w:r>
      <w:r w:rsidRPr="00967CC8">
        <w:rPr>
          <w:rFonts w:ascii="Times New Roman" w:hAnsi="Times New Roman" w:cs="Times New Roman"/>
          <w:i/>
          <w:sz w:val="24"/>
          <w:szCs w:val="24"/>
        </w:rPr>
        <w:t>Www.unicef.org</w:t>
      </w:r>
      <w:r w:rsidRPr="00967CC8">
        <w:rPr>
          <w:rFonts w:ascii="Times New Roman" w:hAnsi="Times New Roman" w:cs="Times New Roman"/>
          <w:sz w:val="24"/>
          <w:szCs w:val="24"/>
        </w:rPr>
        <w:t>, 31 Dec. 2014, www.unicef.org/mena/reports/mena-out-school-children-regional-report. Accessed 12 Mar. 2024.</w:t>
      </w:r>
    </w:p>
    <w:p w14:paraId="4E18BE67" w14:textId="77777777" w:rsidR="000A4B0D" w:rsidRPr="00967CC8" w:rsidRDefault="00967CC8">
      <w:pPr>
        <w:spacing w:line="480" w:lineRule="auto"/>
        <w:ind w:left="720"/>
        <w:rPr>
          <w:rFonts w:ascii="Times New Roman" w:hAnsi="Times New Roman" w:cs="Times New Roman"/>
          <w:sz w:val="24"/>
          <w:szCs w:val="24"/>
        </w:rPr>
      </w:pPr>
      <w:r w:rsidRPr="00967CC8">
        <w:rPr>
          <w:rFonts w:ascii="Times New Roman" w:hAnsi="Times New Roman" w:cs="Times New Roman"/>
          <w:sz w:val="24"/>
          <w:szCs w:val="24"/>
        </w:rPr>
        <w:t xml:space="preserve">Beveridge, Ross, and Kristine Kern. “The Energiewende in Germany: Background, Developments and Future Challenges.” </w:t>
      </w:r>
      <w:r w:rsidRPr="00967CC8">
        <w:rPr>
          <w:rFonts w:ascii="Times New Roman" w:hAnsi="Times New Roman" w:cs="Times New Roman"/>
          <w:i/>
          <w:sz w:val="24"/>
          <w:szCs w:val="24"/>
        </w:rPr>
        <w:t>Renewable Energy Law and Policy Review (RELP)</w:t>
      </w:r>
      <w:r w:rsidRPr="00967CC8">
        <w:rPr>
          <w:rFonts w:ascii="Times New Roman" w:hAnsi="Times New Roman" w:cs="Times New Roman"/>
          <w:sz w:val="24"/>
          <w:szCs w:val="24"/>
        </w:rPr>
        <w:t>, vol. 4, 2013, p. 3, heinonline.org/HOL/LandingPage?handle=</w:t>
      </w:r>
      <w:proofErr w:type="gramStart"/>
      <w:r w:rsidRPr="00967CC8">
        <w:rPr>
          <w:rFonts w:ascii="Times New Roman" w:hAnsi="Times New Roman" w:cs="Times New Roman"/>
          <w:sz w:val="24"/>
          <w:szCs w:val="24"/>
        </w:rPr>
        <w:t>hein.journals</w:t>
      </w:r>
      <w:proofErr w:type="gramEnd"/>
      <w:r w:rsidRPr="00967CC8">
        <w:rPr>
          <w:rFonts w:ascii="Times New Roman" w:hAnsi="Times New Roman" w:cs="Times New Roman"/>
          <w:sz w:val="24"/>
          <w:szCs w:val="24"/>
        </w:rPr>
        <w:t>/relp2013&amp;div=5&amp;id=&amp;page=.</w:t>
      </w:r>
    </w:p>
    <w:p w14:paraId="264D4C09" w14:textId="77777777" w:rsidR="000A4B0D" w:rsidRPr="00967CC8" w:rsidRDefault="00967CC8">
      <w:pPr>
        <w:spacing w:line="480" w:lineRule="auto"/>
        <w:ind w:left="720"/>
        <w:rPr>
          <w:rFonts w:ascii="Times New Roman" w:hAnsi="Times New Roman" w:cs="Times New Roman"/>
          <w:sz w:val="24"/>
          <w:szCs w:val="24"/>
        </w:rPr>
      </w:pPr>
      <w:r w:rsidRPr="00967CC8">
        <w:rPr>
          <w:rFonts w:ascii="Times New Roman" w:hAnsi="Times New Roman" w:cs="Times New Roman"/>
          <w:sz w:val="24"/>
          <w:szCs w:val="24"/>
        </w:rPr>
        <w:t xml:space="preserve">“Kernenergie Leistet Keinen Beitrag Zum Klimaschutz.” </w:t>
      </w:r>
      <w:r w:rsidRPr="00967CC8">
        <w:rPr>
          <w:rFonts w:ascii="Times New Roman" w:hAnsi="Times New Roman" w:cs="Times New Roman"/>
          <w:i/>
          <w:sz w:val="24"/>
          <w:szCs w:val="24"/>
        </w:rPr>
        <w:t>Www.bmk.gv.at</w:t>
      </w:r>
      <w:r w:rsidRPr="00967CC8">
        <w:rPr>
          <w:rFonts w:ascii="Times New Roman" w:hAnsi="Times New Roman" w:cs="Times New Roman"/>
          <w:sz w:val="24"/>
          <w:szCs w:val="24"/>
        </w:rPr>
        <w:t>, 3 Feb. 2021, www.bmk.gv.at/service/presse/gewessler/2021/20210203_kernenergie.html. Accessed 12 Mar. 2024.</w:t>
      </w:r>
    </w:p>
    <w:p w14:paraId="7E6ACE35" w14:textId="77777777" w:rsidR="000A4B0D" w:rsidRPr="00967CC8" w:rsidRDefault="00967CC8">
      <w:pPr>
        <w:spacing w:line="480" w:lineRule="auto"/>
        <w:ind w:left="720"/>
        <w:rPr>
          <w:rFonts w:ascii="Times New Roman" w:hAnsi="Times New Roman" w:cs="Times New Roman"/>
          <w:sz w:val="24"/>
          <w:szCs w:val="24"/>
        </w:rPr>
      </w:pPr>
      <w:r w:rsidRPr="00967CC8">
        <w:rPr>
          <w:rFonts w:ascii="Times New Roman" w:hAnsi="Times New Roman" w:cs="Times New Roman"/>
          <w:sz w:val="24"/>
          <w:szCs w:val="24"/>
        </w:rPr>
        <w:t xml:space="preserve">“Q&amp;A: Why Is Germany Phasing out Nuclear </w:t>
      </w:r>
      <w:proofErr w:type="gramStart"/>
      <w:r w:rsidRPr="00967CC8">
        <w:rPr>
          <w:rFonts w:ascii="Times New Roman" w:hAnsi="Times New Roman" w:cs="Times New Roman"/>
          <w:sz w:val="24"/>
          <w:szCs w:val="24"/>
        </w:rPr>
        <w:t>Power -</w:t>
      </w:r>
      <w:proofErr w:type="gramEnd"/>
      <w:r w:rsidRPr="00967CC8">
        <w:rPr>
          <w:rFonts w:ascii="Times New Roman" w:hAnsi="Times New Roman" w:cs="Times New Roman"/>
          <w:sz w:val="24"/>
          <w:szCs w:val="24"/>
        </w:rPr>
        <w:t xml:space="preserve"> and Why Now?” </w:t>
      </w:r>
      <w:r w:rsidRPr="00967CC8">
        <w:rPr>
          <w:rFonts w:ascii="Times New Roman" w:hAnsi="Times New Roman" w:cs="Times New Roman"/>
          <w:i/>
          <w:sz w:val="24"/>
          <w:szCs w:val="24"/>
        </w:rPr>
        <w:t>Clean Energy Wire</w:t>
      </w:r>
      <w:r w:rsidRPr="00967CC8">
        <w:rPr>
          <w:rFonts w:ascii="Times New Roman" w:hAnsi="Times New Roman" w:cs="Times New Roman"/>
          <w:sz w:val="24"/>
          <w:szCs w:val="24"/>
        </w:rPr>
        <w:t>, 28 Dec. 2021, www.cleanenergywire.org/news/qa-why-germany-phasing-out-nuclear-power-and-why-now#seven. Accessed 12 Mar. 2024.</w:t>
      </w:r>
    </w:p>
    <w:p w14:paraId="6275B865" w14:textId="77777777" w:rsidR="000A4B0D" w:rsidRDefault="000A4B0D">
      <w:pPr>
        <w:spacing w:line="480" w:lineRule="auto"/>
        <w:rPr>
          <w:sz w:val="24"/>
          <w:szCs w:val="24"/>
        </w:rPr>
      </w:pPr>
    </w:p>
    <w:p w14:paraId="592FDF52" w14:textId="77777777" w:rsidR="000A4B0D" w:rsidRDefault="000A4B0D">
      <w:pPr>
        <w:spacing w:before="240" w:after="240"/>
        <w:ind w:left="40" w:hanging="20"/>
        <w:rPr>
          <w:rFonts w:ascii="Times New Roman" w:eastAsia="Times New Roman" w:hAnsi="Times New Roman" w:cs="Times New Roman"/>
          <w:b/>
          <w:sz w:val="24"/>
          <w:szCs w:val="24"/>
        </w:rPr>
      </w:pPr>
    </w:p>
    <w:p w14:paraId="1C972475" w14:textId="77777777" w:rsidR="000A4B0D" w:rsidRDefault="000A4B0D">
      <w:pPr>
        <w:spacing w:before="240" w:after="240"/>
        <w:ind w:left="40" w:hanging="20"/>
        <w:rPr>
          <w:rFonts w:ascii="Times New Roman" w:eastAsia="Times New Roman" w:hAnsi="Times New Roman" w:cs="Times New Roman"/>
          <w:sz w:val="24"/>
          <w:szCs w:val="24"/>
        </w:rPr>
      </w:pPr>
    </w:p>
    <w:p w14:paraId="6D5E63E8" w14:textId="77777777" w:rsidR="000A4B0D" w:rsidRDefault="000A4B0D">
      <w:pPr>
        <w:spacing w:before="240" w:after="240"/>
        <w:ind w:left="40" w:hanging="20"/>
        <w:rPr>
          <w:rFonts w:ascii="Times New Roman" w:eastAsia="Times New Roman" w:hAnsi="Times New Roman" w:cs="Times New Roman"/>
          <w:sz w:val="24"/>
          <w:szCs w:val="24"/>
        </w:rPr>
      </w:pPr>
    </w:p>
    <w:p w14:paraId="592BBF74" w14:textId="77777777" w:rsidR="000A4B0D" w:rsidRDefault="000A4B0D">
      <w:pPr>
        <w:spacing w:before="240" w:after="240"/>
        <w:ind w:left="40" w:hanging="20"/>
        <w:rPr>
          <w:rFonts w:ascii="Times New Roman" w:eastAsia="Times New Roman" w:hAnsi="Times New Roman" w:cs="Times New Roman"/>
          <w:sz w:val="24"/>
          <w:szCs w:val="24"/>
        </w:rPr>
      </w:pPr>
    </w:p>
    <w:p w14:paraId="7E5CAEDC" w14:textId="77777777" w:rsidR="000A4B0D" w:rsidRDefault="000A4B0D">
      <w:pPr>
        <w:rPr>
          <w:rFonts w:ascii="Times New Roman" w:eastAsia="Times New Roman" w:hAnsi="Times New Roman" w:cs="Times New Roman"/>
          <w:sz w:val="24"/>
          <w:szCs w:val="24"/>
        </w:rPr>
      </w:pPr>
    </w:p>
    <w:p w14:paraId="44AD3970" w14:textId="77777777" w:rsidR="000A4B0D" w:rsidRDefault="000A4B0D"/>
    <w:p w14:paraId="44815FEB" w14:textId="77777777" w:rsidR="000A4B0D" w:rsidRDefault="000A4B0D"/>
    <w:p w14:paraId="3249993B" w14:textId="77777777" w:rsidR="000A4B0D" w:rsidRDefault="000A4B0D"/>
    <w:p w14:paraId="4C8844A0" w14:textId="77777777" w:rsidR="000A4B0D" w:rsidRDefault="000A4B0D"/>
    <w:p w14:paraId="22BD7FF3" w14:textId="77777777" w:rsidR="000A4B0D" w:rsidRDefault="000A4B0D"/>
    <w:sectPr w:rsidR="000A4B0D">
      <w:headerReference w:type="default" r:id="rId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A266" w14:textId="77777777" w:rsidR="00967CC8" w:rsidRDefault="00967CC8">
      <w:pPr>
        <w:spacing w:line="240" w:lineRule="auto"/>
      </w:pPr>
      <w:r>
        <w:separator/>
      </w:r>
    </w:p>
  </w:endnote>
  <w:endnote w:type="continuationSeparator" w:id="0">
    <w:p w14:paraId="6DA1507C" w14:textId="77777777" w:rsidR="00967CC8" w:rsidRDefault="0096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ABDF" w14:textId="77777777" w:rsidR="00967CC8" w:rsidRDefault="00967CC8">
      <w:pPr>
        <w:spacing w:line="240" w:lineRule="auto"/>
      </w:pPr>
      <w:r>
        <w:separator/>
      </w:r>
    </w:p>
  </w:footnote>
  <w:footnote w:type="continuationSeparator" w:id="0">
    <w:p w14:paraId="1474AED8" w14:textId="77777777" w:rsidR="00967CC8" w:rsidRDefault="00967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DD2" w14:textId="77777777" w:rsidR="000A4B0D" w:rsidRDefault="000A4B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0D"/>
    <w:rsid w:val="000A4B0D"/>
    <w:rsid w:val="00967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918C"/>
  <w15:docId w15:val="{D1EF5AEB-BD93-461C-9E76-47FD6BDE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11/dpr.1246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LltcHtxryqwBHjGdVSdGSQxmA==">CgMxLjA4AHIhMVZnRm4yMnN4aGhnNl9ocUM0NVNaOEhwbXgtdFMyN29W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Pamira Erbaş</cp:lastModifiedBy>
  <cp:revision>2</cp:revision>
  <dcterms:created xsi:type="dcterms:W3CDTF">2024-03-12T18:06:00Z</dcterms:created>
  <dcterms:modified xsi:type="dcterms:W3CDTF">2024-03-12T18:06:00Z</dcterms:modified>
</cp:coreProperties>
</file>