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55" w:rsidRPr="00F814B7" w:rsidRDefault="004F0155" w:rsidP="00F814B7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: United Nations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(UNESCO)</w:t>
      </w:r>
    </w:p>
    <w:p w:rsidR="004F0155" w:rsidRPr="00F814B7" w:rsidRDefault="004F0155" w:rsidP="00F814B7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Ethica</w:t>
      </w:r>
      <w:r w:rsidR="0002651F" w:rsidRPr="00F814B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2651F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1F" w:rsidRPr="00F814B7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02651F" w:rsidRPr="00F814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2651F" w:rsidRPr="00F814B7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02651F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51F" w:rsidRPr="00F814B7">
        <w:rPr>
          <w:rFonts w:ascii="Times New Roman" w:hAnsi="Times New Roman" w:cs="Times New Roman"/>
          <w:sz w:val="24"/>
          <w:szCs w:val="24"/>
        </w:rPr>
        <w:t>Int</w:t>
      </w:r>
      <w:r w:rsidRPr="00F814B7">
        <w:rPr>
          <w:rFonts w:ascii="Times New Roman" w:hAnsi="Times New Roman" w:cs="Times New Roman"/>
          <w:sz w:val="24"/>
          <w:szCs w:val="24"/>
        </w:rPr>
        <w:t>elligence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55" w:rsidRPr="00F814B7" w:rsidRDefault="004F0155" w:rsidP="00F814B7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4F0155" w:rsidRPr="00F814B7" w:rsidRDefault="004F0155" w:rsidP="00F814B7">
      <w:pPr>
        <w:ind w:left="1440" w:righ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Emirates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East.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1971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Oman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Saudi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Arabia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-Abu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Dhabi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'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Ajman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Fujayrah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Ash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Shariqah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Dubayy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Umm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Qaiwain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814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merged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Emirates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(UAE).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decades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4B7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directed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UAE’s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>.</w:t>
      </w:r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of UAE is 9,973,449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98.1% of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literate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>.</w:t>
      </w:r>
    </w:p>
    <w:p w:rsidR="004F0155" w:rsidRPr="00F814B7" w:rsidRDefault="004F0155" w:rsidP="00F814B7">
      <w:pPr>
        <w:ind w:left="1440" w:right="1440"/>
        <w:rPr>
          <w:rFonts w:ascii="Times New Roman" w:hAnsi="Times New Roman" w:cs="Times New Roman"/>
          <w:sz w:val="24"/>
          <w:szCs w:val="24"/>
        </w:rPr>
      </w:pPr>
    </w:p>
    <w:p w:rsidR="00442DF5" w:rsidRPr="00F814B7" w:rsidRDefault="004F0155" w:rsidP="00F814B7">
      <w:p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AI </w:t>
      </w:r>
      <w:r w:rsidRPr="00F814B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of</w:t>
      </w:r>
      <w:r w:rsidR="00B7464A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64A" w:rsidRPr="00F814B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7464A" w:rsidRPr="00F8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464A" w:rsidRPr="00F814B7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B7464A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64A"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464A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64A" w:rsidRPr="00F814B7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B7464A" w:rsidRPr="00F814B7">
        <w:rPr>
          <w:rFonts w:ascii="Times New Roman" w:hAnsi="Times New Roman" w:cs="Times New Roman"/>
          <w:sz w:val="24"/>
          <w:szCs w:val="24"/>
        </w:rPr>
        <w:t xml:space="preserve">, </w:t>
      </w:r>
      <w:r w:rsidRPr="00F814B7">
        <w:rPr>
          <w:rFonts w:ascii="Times New Roman" w:hAnsi="Times New Roman" w:cs="Times New Roman"/>
          <w:sz w:val="24"/>
          <w:szCs w:val="24"/>
        </w:rPr>
        <w:t xml:space="preserve">United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Emirates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4B7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F814B7">
        <w:rPr>
          <w:rFonts w:ascii="Times New Roman" w:hAnsi="Times New Roman" w:cs="Times New Roman"/>
          <w:sz w:val="24"/>
          <w:szCs w:val="24"/>
        </w:rPr>
        <w:t xml:space="preserve"> problem</w:t>
      </w:r>
      <w:r w:rsidR="00F32CA6" w:rsidRPr="00F814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T</w:t>
      </w:r>
      <w:r w:rsidR="00F32CA6" w:rsidRPr="00F814B7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UAE’s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7464A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6002E2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6002E2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02E2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artifici</w:t>
      </w:r>
      <w:r w:rsidR="00D149A4" w:rsidRPr="00F814B7">
        <w:rPr>
          <w:rFonts w:ascii="Times New Roman" w:hAnsi="Times New Roman" w:cs="Times New Roman"/>
          <w:sz w:val="24"/>
          <w:szCs w:val="24"/>
        </w:rPr>
        <w:t>a</w:t>
      </w:r>
      <w:r w:rsidR="006002E2" w:rsidRPr="00F814B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="006002E2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A4" w:rsidRPr="00F814B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149A4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002E2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2E2" w:rsidRPr="00F814B7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. United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Ara</w:t>
      </w:r>
      <w:r w:rsidR="0002651F" w:rsidRPr="00F814B7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Emirates</w:t>
      </w:r>
      <w:proofErr w:type="spellEnd"/>
      <w:r w:rsidR="00F32CA6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A6" w:rsidRPr="00F814B7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="002B4AB7"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he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worst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thing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artificial</w:t>
      </w:r>
      <w:proofErr w:type="spellEnd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6BE4" w:rsidRPr="00F814B7">
        <w:rPr>
          <w:rFonts w:ascii="Times New Roman" w:hAnsi="Times New Roman" w:cs="Times New Roman"/>
          <w:color w:val="000000"/>
          <w:sz w:val="24"/>
          <w:szCs w:val="24"/>
        </w:rPr>
        <w:t>intelligence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even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though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make</w:t>
      </w:r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easier</w:t>
      </w:r>
      <w:proofErr w:type="spellEnd"/>
      <w:proofErr w:type="gram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they’re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lso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factor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poweful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enough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cause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destruction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lev</w:t>
      </w:r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ant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made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="0082419D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far.</w:t>
      </w:r>
    </w:p>
    <w:p w:rsidR="00E23A86" w:rsidRPr="00F814B7" w:rsidRDefault="00E23A86" w:rsidP="00F814B7">
      <w:p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6C6524" w:rsidRPr="00F814B7" w:rsidRDefault="00E23A86" w:rsidP="00F814B7">
      <w:p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UAE’s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goal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is not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rid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digital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assistants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control</w:t>
      </w:r>
      <w:proofErr w:type="spellEnd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AB7" w:rsidRPr="00F814B7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generative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tools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much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short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spellEnd"/>
      <w:r w:rsidR="00AB49D7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of time.</w:t>
      </w:r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solve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problem in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next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upcoming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generations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supported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artificial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intelligence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="00E00FCC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more</w:t>
      </w:r>
      <w:proofErr w:type="spellEnd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developed</w:t>
      </w:r>
      <w:proofErr w:type="spellEnd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then</w:t>
      </w:r>
      <w:proofErr w:type="spellEnd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it has ever </w:t>
      </w:r>
      <w:proofErr w:type="spellStart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spellEnd"/>
      <w:r w:rsidR="00E6737E" w:rsidRPr="00F814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gets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stronger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humanbeings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fort he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increasing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achieve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highest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artificial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intelligence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scien</w:t>
      </w:r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world’s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wisdom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="006C6524" w:rsidRPr="00F814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Thank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all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taking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740379"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time.</w:t>
      </w:r>
      <w:bookmarkStart w:id="0" w:name="_GoBack"/>
      <w:bookmarkEnd w:id="0"/>
    </w:p>
    <w:p w:rsidR="006C6524" w:rsidRPr="00F814B7" w:rsidRDefault="006C6524" w:rsidP="00F814B7">
      <w:pPr>
        <w:ind w:left="1440" w:right="144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814B7">
        <w:rPr>
          <w:rFonts w:ascii="Times New Roman" w:hAnsi="Times New Roman" w:cs="Times New Roman"/>
          <w:b/>
          <w:color w:val="000000"/>
          <w:sz w:val="24"/>
          <w:szCs w:val="24"/>
        </w:rPr>
        <w:t>Refrences</w:t>
      </w:r>
      <w:proofErr w:type="spellEnd"/>
      <w:r w:rsidRPr="00F814B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C6524" w:rsidRPr="00F814B7" w:rsidRDefault="006C6524" w:rsidP="00F814B7">
      <w:p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6C6524" w:rsidRPr="00F814B7" w:rsidRDefault="006C6524" w:rsidP="00F814B7">
      <w:pPr>
        <w:pStyle w:val="ListeParagraf"/>
        <w:numPr>
          <w:ilvl w:val="0"/>
          <w:numId w:val="1"/>
        </w:num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  <w:r w:rsidRPr="00F814B7">
        <w:rPr>
          <w:rFonts w:ascii="Times New Roman" w:hAnsi="Times New Roman" w:cs="Times New Roman"/>
          <w:sz w:val="24"/>
          <w:szCs w:val="24"/>
        </w:rPr>
        <w:t xml:space="preserve">United Nations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Educatinal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F81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4B7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F814B7">
        <w:rPr>
          <w:rFonts w:ascii="Times New Roman" w:hAnsi="Times New Roman" w:cs="Times New Roman"/>
          <w:color w:val="000000"/>
          <w:sz w:val="24"/>
          <w:szCs w:val="24"/>
        </w:rPr>
        <w:t xml:space="preserve"> Guide</w:t>
      </w:r>
    </w:p>
    <w:p w:rsidR="006C6524" w:rsidRPr="00F814B7" w:rsidRDefault="00F814B7" w:rsidP="00F814B7">
      <w:pPr>
        <w:pStyle w:val="ListeParagraf"/>
        <w:numPr>
          <w:ilvl w:val="0"/>
          <w:numId w:val="1"/>
        </w:num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introduction" w:history="1"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United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Arab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Emirates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-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World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Factbook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(</w:t>
        </w:r>
        <w:proofErr w:type="gram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cia.gov</w:t>
        </w:r>
        <w:proofErr w:type="gram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)</w:t>
        </w:r>
      </w:hyperlink>
    </w:p>
    <w:p w:rsidR="006C6524" w:rsidRPr="00F814B7" w:rsidRDefault="00F814B7" w:rsidP="00F814B7">
      <w:pPr>
        <w:pStyle w:val="ListeParagraf"/>
        <w:numPr>
          <w:ilvl w:val="0"/>
          <w:numId w:val="1"/>
        </w:numPr>
        <w:ind w:left="1440" w:right="1440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Culture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of United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Arab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Emirates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 — 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people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culture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religion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history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language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country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traditions</w:t>
        </w:r>
        <w:proofErr w:type="spellEnd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="006C6524" w:rsidRPr="00F814B7">
          <w:rPr>
            <w:rStyle w:val="Kpr"/>
            <w:rFonts w:ascii="Times New Roman" w:hAnsi="Times New Roman" w:cs="Times New Roman"/>
            <w:sz w:val="24"/>
            <w:szCs w:val="24"/>
          </w:rPr>
          <w:t>Medium</w:t>
        </w:r>
        <w:proofErr w:type="spellEnd"/>
      </w:hyperlink>
    </w:p>
    <w:sectPr w:rsidR="006C6524" w:rsidRPr="00F814B7" w:rsidSect="00D6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D64F1"/>
    <w:multiLevelType w:val="hybridMultilevel"/>
    <w:tmpl w:val="9D08D7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155"/>
    <w:rsid w:val="0002651F"/>
    <w:rsid w:val="001C6BE4"/>
    <w:rsid w:val="002B4AB7"/>
    <w:rsid w:val="00393D5F"/>
    <w:rsid w:val="00442DF5"/>
    <w:rsid w:val="004F0155"/>
    <w:rsid w:val="005533F2"/>
    <w:rsid w:val="006002E2"/>
    <w:rsid w:val="006840F5"/>
    <w:rsid w:val="006C6524"/>
    <w:rsid w:val="00740379"/>
    <w:rsid w:val="0082419D"/>
    <w:rsid w:val="00AB49D7"/>
    <w:rsid w:val="00B7464A"/>
    <w:rsid w:val="00D149A4"/>
    <w:rsid w:val="00D65BFD"/>
    <w:rsid w:val="00E00FCC"/>
    <w:rsid w:val="00E23A86"/>
    <w:rsid w:val="00E6737E"/>
    <w:rsid w:val="00F32CA6"/>
    <w:rsid w:val="00F8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C06D"/>
  <w15:docId w15:val="{DA528D91-0256-433D-948F-C803EB7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55"/>
    <w:pPr>
      <w:spacing w:after="12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52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C6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culture.medium.com/culture-of-united-arab-emirates-people-culture-religion-history-language-country-traditions-699c54beabe1" TargetMode="External"/><Relationship Id="rId5" Type="http://schemas.openxmlformats.org/officeDocument/2006/relationships/hyperlink" Target="https://www.cia.gov/the-world-factbook/countries/united-arab-emir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HİLAL</cp:lastModifiedBy>
  <cp:revision>3</cp:revision>
  <dcterms:created xsi:type="dcterms:W3CDTF">2024-04-23T15:26:00Z</dcterms:created>
  <dcterms:modified xsi:type="dcterms:W3CDTF">2024-04-24T11:30:00Z</dcterms:modified>
</cp:coreProperties>
</file>