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BD57D" w14:textId="7C236BB7" w:rsidR="00353627" w:rsidRPr="00EB32FE" w:rsidRDefault="00353627" w:rsidP="00353627">
      <w:pPr>
        <w:rPr>
          <w:rFonts w:ascii="Times New Roman" w:hAnsi="Times New Roman" w:cs="Times New Roman"/>
          <w:sz w:val="24"/>
          <w:szCs w:val="24"/>
        </w:rPr>
      </w:pPr>
      <w:r w:rsidRPr="00EB32FE">
        <w:rPr>
          <w:rFonts w:ascii="Times New Roman" w:hAnsi="Times New Roman" w:cs="Times New Roman"/>
          <w:b/>
          <w:bCs/>
          <w:sz w:val="24"/>
          <w:szCs w:val="24"/>
        </w:rPr>
        <w:t>Country:</w:t>
      </w:r>
      <w:r w:rsidRPr="00EB32FE">
        <w:rPr>
          <w:rFonts w:ascii="Times New Roman" w:hAnsi="Times New Roman" w:cs="Times New Roman"/>
          <w:sz w:val="24"/>
          <w:szCs w:val="24"/>
        </w:rPr>
        <w:t xml:space="preserve"> </w:t>
      </w:r>
      <w:r w:rsidRPr="00EB32FE">
        <w:rPr>
          <w:rFonts w:ascii="Times New Roman" w:hAnsi="Times New Roman" w:cs="Times New Roman"/>
          <w:sz w:val="24"/>
          <w:szCs w:val="24"/>
        </w:rPr>
        <w:t>China</w:t>
      </w:r>
      <w:r w:rsidRPr="00EB32FE">
        <w:rPr>
          <w:rFonts w:ascii="Times New Roman" w:hAnsi="Times New Roman" w:cs="Times New Roman"/>
          <w:sz w:val="24"/>
          <w:szCs w:val="24"/>
        </w:rPr>
        <w:br/>
      </w:r>
      <w:r w:rsidRPr="00EB32FE">
        <w:rPr>
          <w:rFonts w:ascii="Times New Roman" w:hAnsi="Times New Roman" w:cs="Times New Roman"/>
          <w:b/>
          <w:bCs/>
          <w:sz w:val="24"/>
          <w:szCs w:val="24"/>
        </w:rPr>
        <w:t>Committee:</w:t>
      </w:r>
      <w:r w:rsidRPr="00EB32FE">
        <w:rPr>
          <w:rFonts w:ascii="Times New Roman" w:hAnsi="Times New Roman" w:cs="Times New Roman"/>
          <w:sz w:val="24"/>
          <w:szCs w:val="24"/>
        </w:rPr>
        <w:t xml:space="preserve"> </w:t>
      </w:r>
      <w:r w:rsidRPr="00EB32FE">
        <w:rPr>
          <w:rFonts w:ascii="Times New Roman" w:hAnsi="Times New Roman" w:cs="Times New Roman"/>
          <w:sz w:val="24"/>
          <w:szCs w:val="24"/>
        </w:rPr>
        <w:t>ECOSOC</w:t>
      </w:r>
      <w:r w:rsidRPr="00EB32FE">
        <w:rPr>
          <w:rFonts w:ascii="Times New Roman" w:hAnsi="Times New Roman" w:cs="Times New Roman"/>
          <w:sz w:val="24"/>
          <w:szCs w:val="24"/>
        </w:rPr>
        <w:br/>
      </w:r>
      <w:r w:rsidRPr="00EB32FE">
        <w:rPr>
          <w:rFonts w:ascii="Times New Roman" w:hAnsi="Times New Roman" w:cs="Times New Roman"/>
          <w:b/>
          <w:bCs/>
          <w:sz w:val="24"/>
          <w:szCs w:val="24"/>
        </w:rPr>
        <w:t>Topic:</w:t>
      </w:r>
      <w:r w:rsidRPr="00EB32FE">
        <w:rPr>
          <w:rFonts w:ascii="Times New Roman" w:hAnsi="Times New Roman" w:cs="Times New Roman"/>
          <w:sz w:val="24"/>
          <w:szCs w:val="24"/>
        </w:rPr>
        <w:t xml:space="preserve"> </w:t>
      </w:r>
      <w:r w:rsidRPr="00EB32FE">
        <w:rPr>
          <w:rFonts w:ascii="Times New Roman" w:hAnsi="Times New Roman" w:cs="Times New Roman"/>
          <w:sz w:val="24"/>
          <w:szCs w:val="24"/>
        </w:rPr>
        <w:t>Formulating Strategies for the Secure Integration of AI in Labor Markets and Social Infrastructure</w:t>
      </w:r>
      <w:r w:rsidRPr="00EB32FE">
        <w:rPr>
          <w:rFonts w:ascii="Times New Roman" w:hAnsi="Times New Roman" w:cs="Times New Roman"/>
          <w:sz w:val="24"/>
          <w:szCs w:val="24"/>
        </w:rPr>
        <w:br/>
      </w:r>
      <w:r w:rsidRPr="00EB32FE">
        <w:rPr>
          <w:rFonts w:ascii="Times New Roman" w:hAnsi="Times New Roman" w:cs="Times New Roman"/>
          <w:b/>
          <w:bCs/>
          <w:sz w:val="24"/>
          <w:szCs w:val="24"/>
        </w:rPr>
        <w:t>Delegate:</w:t>
      </w:r>
      <w:r w:rsidRPr="00EB32FE">
        <w:rPr>
          <w:rFonts w:ascii="Times New Roman" w:hAnsi="Times New Roman" w:cs="Times New Roman"/>
          <w:sz w:val="24"/>
          <w:szCs w:val="24"/>
        </w:rPr>
        <w:t xml:space="preserve"> </w:t>
      </w:r>
      <w:r w:rsidRPr="00EB32FE">
        <w:rPr>
          <w:rFonts w:ascii="Times New Roman" w:hAnsi="Times New Roman" w:cs="Times New Roman"/>
          <w:sz w:val="24"/>
          <w:szCs w:val="24"/>
        </w:rPr>
        <w:t>Ronit Sümer</w:t>
      </w:r>
    </w:p>
    <w:p w14:paraId="7E7553C8" w14:textId="137A61C8" w:rsidR="00353627" w:rsidRPr="00EB32FE" w:rsidRDefault="00353627">
      <w:pPr>
        <w:rPr>
          <w:rFonts w:ascii="Times New Roman" w:hAnsi="Times New Roman" w:cs="Times New Roman"/>
          <w:sz w:val="24"/>
          <w:szCs w:val="24"/>
        </w:rPr>
      </w:pPr>
      <w:r w:rsidRPr="00EB32FE">
        <w:rPr>
          <w:rFonts w:ascii="Times New Roman" w:hAnsi="Times New Roman" w:cs="Times New Roman"/>
          <w:sz w:val="24"/>
          <w:szCs w:val="24"/>
        </w:rPr>
        <w:t xml:space="preserve">China is actively working on deploying strategies to safely integrate AI into its markets and social infrastructure. It has been noted that careful planning is crucial to ensure the integration process is unified ensured security. China is championing the potential benefits of artificial intelligence in improving productivity and efficiency in computer markets and social services. However, they emphasize the contribution of ethical considerations to protect distribution and privacy. With this standardization, China aims to benefit from the potential of AI, reduce possible risks and ensure that society is presented as responsible and sustainable. </w:t>
      </w:r>
    </w:p>
    <w:p w14:paraId="54BBF8C7" w14:textId="1B69DDED" w:rsidR="00353627" w:rsidRPr="00EB32FE" w:rsidRDefault="00EB32FE">
      <w:pPr>
        <w:rPr>
          <w:rFonts w:ascii="Times New Roman" w:hAnsi="Times New Roman" w:cs="Times New Roman"/>
          <w:sz w:val="24"/>
          <w:szCs w:val="24"/>
        </w:rPr>
      </w:pPr>
      <w:r w:rsidRPr="00EB32FE">
        <w:rPr>
          <w:rFonts w:ascii="Times New Roman" w:hAnsi="Times New Roman" w:cs="Times New Roman"/>
          <w:color w:val="0D0D0D"/>
          <w:sz w:val="24"/>
          <w:szCs w:val="24"/>
          <w:shd w:val="clear" w:color="auto" w:fill="FFFFFF"/>
        </w:rPr>
        <w:t>The integration of AI into China’s economic and social spheres necessitates careful planning to ensure security and unity in application. As a global leader in AI technology, China is at the forefront of discussions on AI governance and regulation, aiming to set standards that safeguard societal interests and promote sustainable development.</w:t>
      </w:r>
      <w:r w:rsidRPr="00EB32FE">
        <w:rPr>
          <w:rFonts w:ascii="Times New Roman" w:hAnsi="Times New Roman" w:cs="Times New Roman"/>
          <w:color w:val="0D0D0D"/>
          <w:sz w:val="24"/>
          <w:szCs w:val="24"/>
          <w:shd w:val="clear" w:color="auto" w:fill="FFFFFF"/>
        </w:rPr>
        <w:t xml:space="preserve"> </w:t>
      </w:r>
      <w:r w:rsidR="00353627" w:rsidRPr="00EB32FE">
        <w:rPr>
          <w:rFonts w:ascii="Times New Roman" w:hAnsi="Times New Roman" w:cs="Times New Roman"/>
          <w:sz w:val="24"/>
          <w:szCs w:val="24"/>
        </w:rPr>
        <w:t xml:space="preserve">China is working hard on formulating strategies for safe integration of AI. In order to do so, they impose upon its technological advances and widespread application of AI. Moreover, China is playing a key role in shaping global discussions on AI governance and regulation. Policymakers in China are actively addressing concerns such as redundancy, privacy, and </w:t>
      </w:r>
      <w:r w:rsidRPr="00EB32FE">
        <w:rPr>
          <w:rFonts w:ascii="Times New Roman" w:hAnsi="Times New Roman" w:cs="Times New Roman"/>
          <w:sz w:val="24"/>
          <w:szCs w:val="24"/>
        </w:rPr>
        <w:t>algorithmic</w:t>
      </w:r>
      <w:r w:rsidR="00353627" w:rsidRPr="00EB32FE">
        <w:rPr>
          <w:rFonts w:ascii="Times New Roman" w:hAnsi="Times New Roman" w:cs="Times New Roman"/>
          <w:sz w:val="24"/>
          <w:szCs w:val="24"/>
        </w:rPr>
        <w:t xml:space="preserve"> </w:t>
      </w:r>
      <w:r w:rsidRPr="00EB32FE">
        <w:rPr>
          <w:rFonts w:ascii="Times New Roman" w:hAnsi="Times New Roman" w:cs="Times New Roman"/>
          <w:sz w:val="24"/>
          <w:szCs w:val="24"/>
        </w:rPr>
        <w:t xml:space="preserve">bias through regulatory frameworks and industry standouts, reflecting a commitment to a more responsible AI integration. </w:t>
      </w:r>
    </w:p>
    <w:p w14:paraId="540C6538" w14:textId="55660A96" w:rsidR="00EB32FE" w:rsidRPr="00EB32FE" w:rsidRDefault="00EB32FE">
      <w:pPr>
        <w:rPr>
          <w:rFonts w:ascii="Times New Roman" w:hAnsi="Times New Roman" w:cs="Times New Roman"/>
          <w:sz w:val="24"/>
          <w:szCs w:val="24"/>
        </w:rPr>
      </w:pPr>
      <w:r w:rsidRPr="00EB32FE">
        <w:rPr>
          <w:rFonts w:ascii="Times New Roman" w:hAnsi="Times New Roman" w:cs="Times New Roman"/>
          <w:sz w:val="24"/>
          <w:szCs w:val="24"/>
        </w:rPr>
        <w:t>China outlines the expansion of a comprehensive approach to ai encapsulation towards initiatives such as skills training, robust regulation and collaborative partnership between government, industry, and academia. By emphasizing these controls, China aims to benefit from the transformative potential of artificial intelligence, reduce possible negativities on employment and social harmony, and ensure a sustainable integration based on existing markets and social infrastructures.</w:t>
      </w:r>
    </w:p>
    <w:p w14:paraId="3928EA42" w14:textId="4479E464" w:rsidR="00EB32FE" w:rsidRPr="00EB32FE" w:rsidRDefault="00EB32FE">
      <w:pPr>
        <w:rPr>
          <w:rFonts w:ascii="Times New Roman" w:hAnsi="Times New Roman" w:cs="Times New Roman"/>
          <w:sz w:val="24"/>
          <w:szCs w:val="24"/>
        </w:rPr>
      </w:pPr>
      <w:r w:rsidRPr="00EB32FE">
        <w:rPr>
          <w:rFonts w:ascii="Times New Roman" w:hAnsi="Times New Roman" w:cs="Times New Roman"/>
          <w:color w:val="0D0D0D"/>
          <w:sz w:val="24"/>
          <w:szCs w:val="24"/>
          <w:shd w:val="clear" w:color="auto" w:fill="FFFFFF"/>
        </w:rPr>
        <w:t>China’s strategic initiatives in AI integration reflect its commitment to leveraging artificial intelligence for economic growth and social betterment while maintaining a focus on security and ethical standards. Through continued innovation and responsible governance, China seeks to lead by example in the global dialogue on AI, promoting a future where technology enhances both productivity and social welfare.</w:t>
      </w:r>
    </w:p>
    <w:sectPr w:rsidR="00EB32FE" w:rsidRPr="00EB32F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7"/>
    <w:rsid w:val="00353627"/>
    <w:rsid w:val="00EB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F296"/>
  <w15:chartTrackingRefBased/>
  <w15:docId w15:val="{905BED81-05B0-414A-AE9F-38A7E383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2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6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380</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1</cp:revision>
  <dcterms:created xsi:type="dcterms:W3CDTF">2024-04-24T18:53:00Z</dcterms:created>
  <dcterms:modified xsi:type="dcterms:W3CDTF">2024-04-24T19:10:00Z</dcterms:modified>
</cp:coreProperties>
</file>