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9B9" w:rsidRDefault="001D39B9" w:rsidP="001D39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-1061085</wp:posOffset>
            </wp:positionV>
            <wp:extent cx="1590675" cy="1390650"/>
            <wp:effectExtent l="0" t="0" r="9525" b="0"/>
            <wp:wrapNone/>
            <wp:docPr id="2" name="Resim 2" descr="C:\Users\BİLGİSAYARIM\AppData\Local\Microsoft\Windows\INetCache\Content.MSO\397E372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İLGİSAYARIM\AppData\Local\Microsoft\Windows\INetCache\Content.MSO\397E372A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9B9" w:rsidRPr="001D39B9" w:rsidRDefault="001D39B9" w:rsidP="001D39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D39B9">
        <w:rPr>
          <w:rFonts w:ascii="Times New Roman" w:hAnsi="Times New Roman" w:cs="Times New Roman"/>
          <w:b/>
          <w:sz w:val="24"/>
          <w:szCs w:val="24"/>
        </w:rPr>
        <w:t>Committee</w:t>
      </w:r>
      <w:proofErr w:type="spellEnd"/>
      <w:r w:rsidRPr="001D39B9">
        <w:rPr>
          <w:rFonts w:ascii="Times New Roman" w:hAnsi="Times New Roman" w:cs="Times New Roman"/>
          <w:b/>
          <w:sz w:val="24"/>
          <w:szCs w:val="24"/>
        </w:rPr>
        <w:t>:</w:t>
      </w:r>
      <w:r w:rsidRPr="001D39B9">
        <w:rPr>
          <w:rFonts w:ascii="Times New Roman" w:hAnsi="Times New Roman" w:cs="Times New Roman"/>
          <w:sz w:val="24"/>
          <w:szCs w:val="24"/>
        </w:rPr>
        <w:t xml:space="preserve"> WIPO</w:t>
      </w:r>
    </w:p>
    <w:p w:rsidR="001D39B9" w:rsidRPr="001D39B9" w:rsidRDefault="001D39B9" w:rsidP="001D39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9B9">
        <w:rPr>
          <w:rFonts w:ascii="Times New Roman" w:hAnsi="Times New Roman" w:cs="Times New Roman"/>
          <w:b/>
          <w:sz w:val="24"/>
          <w:szCs w:val="24"/>
        </w:rPr>
        <w:t>Country:</w:t>
      </w:r>
      <w:r w:rsidRPr="001D39B9">
        <w:rPr>
          <w:rFonts w:ascii="Times New Roman" w:hAnsi="Times New Roman" w:cs="Times New Roman"/>
          <w:sz w:val="24"/>
          <w:szCs w:val="24"/>
        </w:rPr>
        <w:t xml:space="preserve"> Japan</w:t>
      </w:r>
    </w:p>
    <w:p w:rsidR="001D39B9" w:rsidRDefault="001D39B9" w:rsidP="001D39B9">
      <w:pPr>
        <w:spacing w:before="240" w:after="240" w:line="360" w:lineRule="auto"/>
        <w:rPr>
          <w:rFonts w:ascii="Times New Roman" w:eastAsia="Aptos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1D39B9">
        <w:rPr>
          <w:rFonts w:ascii="Times New Roman" w:hAnsi="Times New Roman" w:cs="Times New Roman"/>
          <w:b/>
          <w:sz w:val="24"/>
          <w:szCs w:val="24"/>
        </w:rPr>
        <w:t>Agenda</w:t>
      </w:r>
      <w:proofErr w:type="spellEnd"/>
      <w:r w:rsidRPr="001D39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b/>
          <w:sz w:val="24"/>
          <w:szCs w:val="24"/>
        </w:rPr>
        <w:t>Item</w:t>
      </w:r>
      <w:proofErr w:type="spellEnd"/>
      <w:r w:rsidRPr="001D39B9">
        <w:rPr>
          <w:rFonts w:ascii="Times New Roman" w:hAnsi="Times New Roman" w:cs="Times New Roman"/>
          <w:b/>
          <w:sz w:val="24"/>
          <w:szCs w:val="24"/>
        </w:rPr>
        <w:t>:</w:t>
      </w:r>
      <w:r w:rsidRPr="001D39B9">
        <w:rPr>
          <w:rFonts w:ascii="Times New Roman" w:eastAsia="Apto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1D39B9">
        <w:rPr>
          <w:rFonts w:ascii="Times New Roman" w:eastAsia="Aptos" w:hAnsi="Times New Roman" w:cs="Times New Roman"/>
          <w:color w:val="000000" w:themeColor="text1"/>
          <w:sz w:val="24"/>
          <w:szCs w:val="24"/>
          <w:lang w:val="en-US"/>
        </w:rPr>
        <w:t>Protecting young Entrepreneurs and their Inventions through Intellectual Property Rights</w:t>
      </w:r>
    </w:p>
    <w:p w:rsidR="001D39B9" w:rsidRPr="001D39B9" w:rsidRDefault="001D39B9" w:rsidP="001D39B9">
      <w:pPr>
        <w:spacing w:before="240" w:after="240" w:line="360" w:lineRule="auto"/>
        <w:rPr>
          <w:rFonts w:ascii="Times New Roman" w:eastAsia="Aptos" w:hAnsi="Times New Roman" w:cs="Times New Roman"/>
          <w:color w:val="000000" w:themeColor="text1"/>
          <w:sz w:val="24"/>
          <w:szCs w:val="24"/>
          <w:lang w:val="en-US"/>
        </w:rPr>
      </w:pPr>
      <w:r w:rsidRPr="001D39B9">
        <w:rPr>
          <w:rFonts w:ascii="Times New Roman" w:hAnsi="Times New Roman" w:cs="Times New Roman"/>
          <w:sz w:val="24"/>
          <w:szCs w:val="24"/>
        </w:rPr>
        <w:t xml:space="preserve">Japan is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south-east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Asia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tropical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temperate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is 124.5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Japan's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force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is 69.349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distribution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is 1%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, 26.9%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71.4% </w:t>
      </w:r>
      <w:proofErr w:type="spellStart"/>
      <w:proofErr w:type="gramStart"/>
      <w:r w:rsidRPr="001D39B9">
        <w:rPr>
          <w:rFonts w:ascii="Times New Roman" w:hAnsi="Times New Roman" w:cs="Times New Roman"/>
          <w:sz w:val="24"/>
          <w:szCs w:val="24"/>
        </w:rPr>
        <w:t>services.Japan</w:t>
      </w:r>
      <w:proofErr w:type="spellEnd"/>
      <w:proofErr w:type="gramEnd"/>
      <w:r w:rsidRPr="001D39B9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at an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Thanks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situation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Japan's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adaptation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encouraged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purposes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Pr="001D39B9">
        <w:rPr>
          <w:rFonts w:ascii="Times New Roman" w:hAnsi="Times New Roman" w:cs="Times New Roman"/>
          <w:sz w:val="24"/>
          <w:szCs w:val="24"/>
        </w:rPr>
        <w:t xml:space="preserve">İn Japan,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intellectual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property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strengthened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Japanese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Patent Office,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keeps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digitally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reviews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approval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Blockchain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prove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authenticity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>, AI-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powered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copyright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examines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entire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unauthorized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contracts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check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contract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clauses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simplify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intellectual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property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End"/>
      <w:r w:rsidRPr="001D39B9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Japan's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indeed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improved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Aima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Hosoi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Japan's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entrepreneurs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her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mother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founded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Moco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Earth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Co</w:t>
      </w:r>
      <w:proofErr w:type="spellEnd"/>
      <w:proofErr w:type="gramStart"/>
      <w:r w:rsidRPr="001D39B9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1D39B9">
        <w:rPr>
          <w:rFonts w:ascii="Times New Roman" w:hAnsi="Times New Roman" w:cs="Times New Roman"/>
          <w:sz w:val="24"/>
          <w:szCs w:val="24"/>
        </w:rPr>
        <w:t xml:space="preserve"> Ltd.” in 2022,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>.</w:t>
      </w:r>
    </w:p>
    <w:p w:rsidR="001D39B9" w:rsidRPr="001D39B9" w:rsidRDefault="001D39B9" w:rsidP="001D39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D39B9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entrepreneur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>:</w:t>
      </w:r>
    </w:p>
    <w:p w:rsidR="001D39B9" w:rsidRPr="001D39B9" w:rsidRDefault="001D39B9" w:rsidP="001D39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9B9">
        <w:rPr>
          <w:rFonts w:ascii="Times New Roman" w:hAnsi="Times New Roman" w:cs="Times New Roman"/>
          <w:sz w:val="24"/>
          <w:szCs w:val="24"/>
        </w:rPr>
        <w:t xml:space="preserve">“My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helps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parents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39B9">
        <w:rPr>
          <w:rFonts w:ascii="Times New Roman" w:hAnsi="Times New Roman" w:cs="Times New Roman"/>
          <w:sz w:val="24"/>
          <w:szCs w:val="24"/>
        </w:rPr>
        <w:t>global</w:t>
      </w:r>
      <w:proofErr w:type="gram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intention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makes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profit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contribution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>.”</w:t>
      </w:r>
    </w:p>
    <w:p w:rsidR="001D39B9" w:rsidRPr="001D39B9" w:rsidRDefault="001D39B9" w:rsidP="001D39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D39B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is in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hands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workload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entrepreneurs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39B9">
        <w:rPr>
          <w:rFonts w:ascii="Times New Roman" w:hAnsi="Times New Roman" w:cs="Times New Roman"/>
          <w:sz w:val="24"/>
          <w:szCs w:val="24"/>
        </w:rPr>
        <w:t>situation.We</w:t>
      </w:r>
      <w:proofErr w:type="spellEnd"/>
      <w:proofErr w:type="gramEnd"/>
      <w:r w:rsidRPr="001D39B9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solve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deeply.And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in Japan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intellectual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property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effectively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umbrella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intelligence.First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talking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virtual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assistants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wish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communicating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chat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bots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clarify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uncertainties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situation.Secondly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mentoring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entrepreneurs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prepares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consult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step.</w:t>
      </w:r>
    </w:p>
    <w:p w:rsidR="001D39B9" w:rsidRPr="001D39B9" w:rsidRDefault="001D39B9" w:rsidP="001D39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9B9">
        <w:rPr>
          <w:rFonts w:ascii="Times New Roman" w:hAnsi="Times New Roman" w:cs="Times New Roman"/>
          <w:sz w:val="24"/>
          <w:szCs w:val="24"/>
        </w:rPr>
        <w:lastRenderedPageBreak/>
        <w:t>AI-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intellectual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property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search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is, it can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similar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identical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patents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examine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originality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Fourth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detect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deficiencies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copyright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finally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, it can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translate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patents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a format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suitable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B9">
        <w:rPr>
          <w:rFonts w:ascii="Times New Roman" w:hAnsi="Times New Roman" w:cs="Times New Roman"/>
          <w:sz w:val="24"/>
          <w:szCs w:val="24"/>
        </w:rPr>
        <w:t>everyone</w:t>
      </w:r>
      <w:proofErr w:type="spellEnd"/>
      <w:r w:rsidRPr="001D39B9">
        <w:rPr>
          <w:rFonts w:ascii="Times New Roman" w:hAnsi="Times New Roman" w:cs="Times New Roman"/>
          <w:sz w:val="24"/>
          <w:szCs w:val="24"/>
        </w:rPr>
        <w:t>.</w:t>
      </w:r>
    </w:p>
    <w:p w:rsidR="00F43FFB" w:rsidRPr="001D39B9" w:rsidRDefault="001D39B9" w:rsidP="001D39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spellStart"/>
      <w:r w:rsidRPr="001D39B9">
        <w:rPr>
          <w:rFonts w:ascii="Times New Roman" w:hAnsi="Times New Roman" w:cs="Times New Roman"/>
          <w:b/>
          <w:sz w:val="24"/>
          <w:szCs w:val="24"/>
        </w:rPr>
        <w:t>References</w:t>
      </w:r>
      <w:proofErr w:type="spellEnd"/>
      <w:r w:rsidRPr="001D39B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bookmarkEnd w:id="0"/>
    <w:p w:rsidR="001D39B9" w:rsidRPr="00BA4C69" w:rsidRDefault="001D39B9" w:rsidP="001D39B9">
      <w:pPr>
        <w:spacing w:before="240" w:after="240"/>
        <w:rPr>
          <w:rFonts w:ascii="Times New Roman" w:eastAsia="Aptos" w:hAnsi="Times New Roman" w:cs="Times New Roman"/>
          <w:color w:val="000000" w:themeColor="text1"/>
        </w:rPr>
      </w:pPr>
      <w:r>
        <w:fldChar w:fldCharType="begin"/>
      </w:r>
      <w:r>
        <w:instrText xml:space="preserve"> HYPERLINK "https://www.cia.gov/the-world-factbook/countries/turkey-turkiye/" \h </w:instrText>
      </w:r>
      <w:r>
        <w:fldChar w:fldCharType="separate"/>
      </w:r>
      <w:r w:rsidRPr="00BA4C69">
        <w:rPr>
          <w:rStyle w:val="Kpr"/>
          <w:rFonts w:ascii="Times New Roman" w:eastAsia="Aptos" w:hAnsi="Times New Roman" w:cs="Times New Roman"/>
          <w:lang w:val="en-US"/>
        </w:rPr>
        <w:t>https://www.cia.gov/the-world-factbook/countries/turkey-turkiye/</w:t>
      </w:r>
      <w:r>
        <w:rPr>
          <w:rStyle w:val="Kpr"/>
          <w:rFonts w:ascii="Times New Roman" w:eastAsia="Aptos" w:hAnsi="Times New Roman" w:cs="Times New Roman"/>
          <w:lang w:val="en-US"/>
        </w:rPr>
        <w:fldChar w:fldCharType="end"/>
      </w:r>
    </w:p>
    <w:p w:rsidR="001D39B9" w:rsidRPr="00BA4C69" w:rsidRDefault="001D39B9" w:rsidP="001D39B9">
      <w:pPr>
        <w:spacing w:before="240" w:after="240"/>
        <w:rPr>
          <w:rFonts w:ascii="Times New Roman" w:eastAsia="Aptos" w:hAnsi="Times New Roman" w:cs="Times New Roman"/>
          <w:color w:val="000000" w:themeColor="text1"/>
        </w:rPr>
      </w:pPr>
      <w:hyperlink r:id="rId5">
        <w:r w:rsidRPr="00BA4C69">
          <w:rPr>
            <w:rStyle w:val="Kpr"/>
            <w:rFonts w:ascii="Times New Roman" w:eastAsia="Aptos" w:hAnsi="Times New Roman" w:cs="Times New Roman"/>
            <w:lang w:val="en-US"/>
          </w:rPr>
          <w:t>https://www3.wipo.int/madrid/monitor/en/</w:t>
        </w:r>
      </w:hyperlink>
    </w:p>
    <w:p w:rsidR="001D39B9" w:rsidRPr="001D39B9" w:rsidRDefault="001D39B9" w:rsidP="001D39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6">
        <w:r w:rsidRPr="00BA4C69">
          <w:rPr>
            <w:rStyle w:val="Kpr"/>
            <w:rFonts w:ascii="Times New Roman" w:eastAsia="Aptos" w:hAnsi="Times New Roman" w:cs="Times New Roman"/>
            <w:lang w:val="en-US"/>
          </w:rPr>
          <w:t>https://www.turkpatent.gov.tr/</w:t>
        </w:r>
      </w:hyperlink>
    </w:p>
    <w:sectPr w:rsidR="001D39B9" w:rsidRPr="001D3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9B9"/>
    <w:rsid w:val="001D39B9"/>
    <w:rsid w:val="00F4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F8E08"/>
  <w15:chartTrackingRefBased/>
  <w15:docId w15:val="{BC845F4E-72B4-4E6B-A076-64340130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D39B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9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urkpatent.gov.tr/" TargetMode="External"/><Relationship Id="rId5" Type="http://schemas.openxmlformats.org/officeDocument/2006/relationships/hyperlink" Target="https://www3.wipo.int/madrid/monitor/en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Tugba Atilgan</dc:creator>
  <cp:keywords/>
  <dc:description/>
  <cp:lastModifiedBy>Tugba Atilgan</cp:lastModifiedBy>
  <cp:revision>1</cp:revision>
  <dcterms:created xsi:type="dcterms:W3CDTF">2024-12-16T19:13:00Z</dcterms:created>
  <dcterms:modified xsi:type="dcterms:W3CDTF">2024-12-16T19:17:00Z</dcterms:modified>
</cp:coreProperties>
</file>