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2782" w14:textId="0EF0E311" w:rsidR="00FB30DB" w:rsidRDefault="00FB30DB" w:rsidP="00FB30DB">
      <w:r>
        <w:t>Position Paper</w:t>
      </w:r>
      <w:r>
        <w:t xml:space="preserve"> TOLGA BALCI</w:t>
      </w:r>
    </w:p>
    <w:p w14:paraId="00398CA8" w14:textId="77777777" w:rsidR="00FB30DB" w:rsidRDefault="00FB30DB" w:rsidP="00FB30DB"/>
    <w:p w14:paraId="3AD5C81F" w14:textId="77777777" w:rsidR="00FB30DB" w:rsidRDefault="00FB30DB" w:rsidP="00FB30DB">
      <w:r>
        <w:t>Committee: UNDP Committee</w:t>
      </w:r>
    </w:p>
    <w:p w14:paraId="366B24DB" w14:textId="77777777" w:rsidR="00FB30DB" w:rsidRDefault="00FB30DB" w:rsidP="00FB30DB">
      <w:r>
        <w:t>Topic: Climate Crisis Adaptation and Resilience</w:t>
      </w:r>
    </w:p>
    <w:p w14:paraId="4771B462" w14:textId="77777777" w:rsidR="00FB30DB" w:rsidRDefault="00FB30DB" w:rsidP="00FB30DB"/>
    <w:p w14:paraId="7021F0BC" w14:textId="77777777" w:rsidR="00FB30DB" w:rsidRDefault="00FB30DB" w:rsidP="00FB30DB">
      <w:r>
        <w:t>Paragraph 1 Introduction</w:t>
      </w:r>
    </w:p>
    <w:p w14:paraId="611D5408" w14:textId="77777777" w:rsidR="00FB30DB" w:rsidRDefault="00FB30DB" w:rsidP="00FB30DB">
      <w:r>
        <w:t>Hindistan, with its vast geographical and cultural diversity, stands as one of the largest democracies and fastest-growing economies globally. It is deeply committed to addressing the pressing issue of climate change and has undertaken significant initiatives to mitigate its impacts. As a key member of the United Nations Development Programme (UNDP), India actively engages in discussions and collaborations to foster global resilience against climate change.</w:t>
      </w:r>
    </w:p>
    <w:p w14:paraId="3D2D9AF0" w14:textId="77777777" w:rsidR="00FB30DB" w:rsidRDefault="00FB30DB" w:rsidP="00FB30DB"/>
    <w:p w14:paraId="199DAF79" w14:textId="77777777" w:rsidR="00FB30DB" w:rsidRDefault="00FB30DB" w:rsidP="00FB30DB">
      <w:r>
        <w:t>Paragraph 2 Topic and India’s Relevance</w:t>
      </w:r>
    </w:p>
    <w:p w14:paraId="516176F8" w14:textId="77777777" w:rsidR="00FB30DB" w:rsidRDefault="00FB30DB" w:rsidP="00FB30DB">
      <w:r>
        <w:t xml:space="preserve">The climate crisis poses an existential threat to humanity, with its adverse effects increasingly </w:t>
      </w:r>
      <w:proofErr w:type="gramStart"/>
      <w:r>
        <w:t>felt</w:t>
      </w:r>
      <w:proofErr w:type="gramEnd"/>
      <w:r>
        <w:t xml:space="preserve"> across the globe. India, being one of the most vulnerable countries to climate change, experiences a myriad of challenges ranging from extreme weather events to water scarcity and agricultural disruptions. With a significant population dependent on agriculture and natural resources, India recognizes the urgent need for adaptation and resilience-building measures. The country has implemented various initiatives, such as the National Action Plan on Climate Change (NAPCC) and the National Adaptation Fund for Climate Change (NAFCC), demonstrating its commitment to addressing climate-related challenges.</w:t>
      </w:r>
    </w:p>
    <w:p w14:paraId="231DE2E9" w14:textId="77777777" w:rsidR="00FB30DB" w:rsidRDefault="00FB30DB" w:rsidP="00FB30DB"/>
    <w:p w14:paraId="4C96BDD0" w14:textId="77777777" w:rsidR="00FB30DB" w:rsidRDefault="00FB30DB" w:rsidP="00FB30DB">
      <w:r>
        <w:t>Paragraph 3 Solutions and Conclusion</w:t>
      </w:r>
    </w:p>
    <w:p w14:paraId="4DFCC51B" w14:textId="77777777" w:rsidR="00FB30DB" w:rsidRDefault="00FB30DB" w:rsidP="00FB30DB">
      <w:r>
        <w:t>India believes that effective adaptation and resilience strategies require a multi-faceted approach involving collaboration between governments, international organizations, civil society, and the private sector. The UNDP should prioritize initiatives that enhance climate resilience at the local level, empowering communities to adapt to changing climatic conditions. Additionally, investing in sustainable infrastructure, promoting climate-smart agriculture, and integrating traditional knowledge with modern technologies are essential for building resilience. India stands ready to collaborate with the UNDP and other stakeholders to develop innovative solutions and ensure a sustainable future for all.</w:t>
      </w:r>
    </w:p>
    <w:p w14:paraId="75226FE7" w14:textId="77777777" w:rsidR="00FB30DB" w:rsidRDefault="00FB30DB" w:rsidP="00FB30DB"/>
    <w:p w14:paraId="452BDB9E" w14:textId="77777777" w:rsidR="00FB30DB" w:rsidRDefault="00FB30DB" w:rsidP="00FB30DB">
      <w:r>
        <w:t>REFERENCES:</w:t>
      </w:r>
    </w:p>
    <w:p w14:paraId="3E95090D" w14:textId="77777777" w:rsidR="00FB30DB" w:rsidRDefault="00FB30DB" w:rsidP="00FB30DB">
      <w:r>
        <w:t>1. National Action Plan on Climate Change (NAPCC)</w:t>
      </w:r>
    </w:p>
    <w:p w14:paraId="76890A97" w14:textId="77777777" w:rsidR="00FB30DB" w:rsidRDefault="00FB30DB" w:rsidP="00FB30DB">
      <w:r>
        <w:t>2. National Adaptation Fund for Climate Change (NAFCC)</w:t>
      </w:r>
    </w:p>
    <w:p w14:paraId="4B6165E8" w14:textId="02683F04" w:rsidR="00615D9E" w:rsidRDefault="00FB30DB" w:rsidP="00FB30DB">
      <w:r>
        <w:t>3. Ministry of Environment, Forest and Climate Change, Government of India.</w:t>
      </w:r>
    </w:p>
    <w:sectPr w:rsidR="00615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19"/>
    <w:rsid w:val="002B2405"/>
    <w:rsid w:val="00615D9E"/>
    <w:rsid w:val="008E7D19"/>
    <w:rsid w:val="009235A3"/>
    <w:rsid w:val="00B81ACB"/>
    <w:rsid w:val="00FB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D932"/>
  <w15:chartTrackingRefBased/>
  <w15:docId w15:val="{6431504A-6C64-4F14-BDEE-B11A0FB9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E7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E7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E7D1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E7D1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E7D1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E7D1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E7D1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E7D1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E7D1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7D1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E7D1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E7D1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E7D1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E7D1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E7D1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E7D1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E7D1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E7D19"/>
    <w:rPr>
      <w:rFonts w:eastAsiaTheme="majorEastAsia" w:cstheme="majorBidi"/>
      <w:color w:val="272727" w:themeColor="text1" w:themeTint="D8"/>
    </w:rPr>
  </w:style>
  <w:style w:type="paragraph" w:styleId="KonuBal">
    <w:name w:val="Title"/>
    <w:basedOn w:val="Normal"/>
    <w:next w:val="Normal"/>
    <w:link w:val="KonuBalChar"/>
    <w:uiPriority w:val="10"/>
    <w:qFormat/>
    <w:rsid w:val="008E7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E7D1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E7D1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E7D1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E7D1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E7D19"/>
    <w:rPr>
      <w:i/>
      <w:iCs/>
      <w:color w:val="404040" w:themeColor="text1" w:themeTint="BF"/>
    </w:rPr>
  </w:style>
  <w:style w:type="paragraph" w:styleId="ListeParagraf">
    <w:name w:val="List Paragraph"/>
    <w:basedOn w:val="Normal"/>
    <w:uiPriority w:val="34"/>
    <w:qFormat/>
    <w:rsid w:val="008E7D19"/>
    <w:pPr>
      <w:ind w:left="720"/>
      <w:contextualSpacing/>
    </w:pPr>
  </w:style>
  <w:style w:type="character" w:styleId="GlVurgulama">
    <w:name w:val="Intense Emphasis"/>
    <w:basedOn w:val="VarsaylanParagrafYazTipi"/>
    <w:uiPriority w:val="21"/>
    <w:qFormat/>
    <w:rsid w:val="008E7D19"/>
    <w:rPr>
      <w:i/>
      <w:iCs/>
      <w:color w:val="0F4761" w:themeColor="accent1" w:themeShade="BF"/>
    </w:rPr>
  </w:style>
  <w:style w:type="paragraph" w:styleId="GlAlnt">
    <w:name w:val="Intense Quote"/>
    <w:basedOn w:val="Normal"/>
    <w:next w:val="Normal"/>
    <w:link w:val="GlAlntChar"/>
    <w:uiPriority w:val="30"/>
    <w:qFormat/>
    <w:rsid w:val="008E7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E7D19"/>
    <w:rPr>
      <w:i/>
      <w:iCs/>
      <w:color w:val="0F4761" w:themeColor="accent1" w:themeShade="BF"/>
    </w:rPr>
  </w:style>
  <w:style w:type="character" w:styleId="GlBavuru">
    <w:name w:val="Intense Reference"/>
    <w:basedOn w:val="VarsaylanParagrafYazTipi"/>
    <w:uiPriority w:val="32"/>
    <w:qFormat/>
    <w:rsid w:val="008E7D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ÇBK</dc:creator>
  <cp:keywords/>
  <dc:description/>
  <cp:lastModifiedBy>ÇBK</cp:lastModifiedBy>
  <cp:revision>2</cp:revision>
  <dcterms:created xsi:type="dcterms:W3CDTF">2024-04-18T07:35:00Z</dcterms:created>
  <dcterms:modified xsi:type="dcterms:W3CDTF">2024-04-18T07:36:00Z</dcterms:modified>
</cp:coreProperties>
</file>