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900FC" w14:textId="6FAE018B" w:rsidR="00153800" w:rsidRPr="00D1112D" w:rsidRDefault="0063367C"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drawing>
          <wp:anchor distT="0" distB="0" distL="114300" distR="114300" simplePos="0" relativeHeight="251657216" behindDoc="0" locked="0" layoutInCell="1" allowOverlap="1" wp14:anchorId="0956E749" wp14:editId="3584FB4E">
            <wp:simplePos x="0" y="0"/>
            <wp:positionH relativeFrom="column">
              <wp:posOffset>4378960</wp:posOffset>
            </wp:positionH>
            <wp:positionV relativeFrom="paragraph">
              <wp:posOffset>-485845</wp:posOffset>
            </wp:positionV>
            <wp:extent cx="1226820" cy="819198"/>
            <wp:effectExtent l="0" t="0" r="0" b="0"/>
            <wp:wrapNone/>
            <wp:docPr id="20239430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496" cy="820985"/>
                    </a:xfrm>
                    <a:prstGeom prst="rect">
                      <a:avLst/>
                    </a:prstGeom>
                    <a:noFill/>
                  </pic:spPr>
                </pic:pic>
              </a:graphicData>
            </a:graphic>
            <wp14:sizeRelH relativeFrom="margin">
              <wp14:pctWidth>0</wp14:pctWidth>
            </wp14:sizeRelH>
            <wp14:sizeRelV relativeFrom="margin">
              <wp14:pctHeight>0</wp14:pctHeight>
            </wp14:sizeRelV>
          </wp:anchor>
        </w:drawing>
      </w:r>
      <w:r w:rsidR="00153800" w:rsidRPr="00D1112D">
        <w:rPr>
          <w:rFonts w:ascii="Times New Roman" w:hAnsi="Times New Roman" w:cs="Times New Roman"/>
          <w:sz w:val="24"/>
          <w:szCs w:val="24"/>
          <w:lang w:val="en-GB"/>
        </w:rPr>
        <w:t>Country:</w:t>
      </w:r>
      <w:r w:rsidR="00D1112D">
        <w:rPr>
          <w:rFonts w:ascii="Times New Roman" w:hAnsi="Times New Roman" w:cs="Times New Roman"/>
          <w:sz w:val="24"/>
          <w:szCs w:val="24"/>
          <w:lang w:val="en-GB"/>
        </w:rPr>
        <w:t xml:space="preserve"> </w:t>
      </w:r>
      <w:r w:rsidR="00153800" w:rsidRPr="00D1112D">
        <w:rPr>
          <w:rFonts w:ascii="Times New Roman" w:hAnsi="Times New Roman" w:cs="Times New Roman"/>
          <w:sz w:val="24"/>
          <w:szCs w:val="24"/>
          <w:lang w:val="en-GB"/>
        </w:rPr>
        <w:t>Germany</w:t>
      </w:r>
    </w:p>
    <w:p w14:paraId="28577048" w14:textId="77777777" w:rsidR="00153800" w:rsidRPr="00D1112D" w:rsidRDefault="00153800"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t>Committee: United Nations Office on Drugs and Crime</w:t>
      </w:r>
    </w:p>
    <w:p w14:paraId="3D7B3E7E" w14:textId="017E36DF" w:rsidR="00153800" w:rsidRPr="00D1112D" w:rsidRDefault="00153800"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t>Agenda Item: Global Cooperation for Fighting Cyberbullying</w:t>
      </w:r>
    </w:p>
    <w:p w14:paraId="3C19346D" w14:textId="77777777" w:rsidR="00153800" w:rsidRPr="00D1112D" w:rsidRDefault="00153800"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t xml:space="preserve"> </w:t>
      </w:r>
    </w:p>
    <w:p w14:paraId="05E4F9EF" w14:textId="7274A748" w:rsidR="00153800" w:rsidRPr="00D1112D" w:rsidRDefault="00153800"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t>Germany is in Central Europe, bordering the Baltic Sea and the North Sea, between the Netherlands and Poland, south of Denmark.</w:t>
      </w:r>
      <w:r w:rsidR="00D1112D">
        <w:rPr>
          <w:rFonts w:ascii="Times New Roman" w:hAnsi="Times New Roman" w:cs="Times New Roman"/>
          <w:sz w:val="24"/>
          <w:szCs w:val="24"/>
          <w:lang w:val="en-GB"/>
        </w:rPr>
        <w:t xml:space="preserve"> I</w:t>
      </w:r>
      <w:r w:rsidRPr="00D1112D">
        <w:rPr>
          <w:rFonts w:ascii="Times New Roman" w:hAnsi="Times New Roman" w:cs="Times New Roman"/>
          <w:sz w:val="24"/>
          <w:szCs w:val="24"/>
          <w:lang w:val="en-GB"/>
        </w:rPr>
        <w:t xml:space="preserve">ts border countries are Austria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801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Belgium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133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Czech Republic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704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Denmark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140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France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418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Luxembourg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128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Netherlands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575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Poland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467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Switzerland </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348 km</w:t>
      </w:r>
      <w:r w:rsidR="00D1112D">
        <w:rPr>
          <w:rFonts w:ascii="Times New Roman" w:hAnsi="Times New Roman" w:cs="Times New Roman"/>
          <w:sz w:val="24"/>
          <w:szCs w:val="24"/>
          <w:lang w:val="en-GB"/>
        </w:rPr>
        <w:t>)</w:t>
      </w:r>
      <w:r w:rsidRPr="00D1112D">
        <w:rPr>
          <w:rFonts w:ascii="Times New Roman" w:hAnsi="Times New Roman" w:cs="Times New Roman"/>
          <w:sz w:val="24"/>
          <w:szCs w:val="24"/>
          <w:lang w:val="en-GB"/>
        </w:rPr>
        <w:t xml:space="preserve">. </w:t>
      </w:r>
      <w:r w:rsidR="00D1112D">
        <w:rPr>
          <w:rFonts w:ascii="Times New Roman" w:hAnsi="Times New Roman" w:cs="Times New Roman"/>
          <w:sz w:val="24"/>
          <w:szCs w:val="24"/>
          <w:lang w:val="en-GB"/>
        </w:rPr>
        <w:t>I</w:t>
      </w:r>
      <w:r w:rsidRPr="00D1112D">
        <w:rPr>
          <w:rFonts w:ascii="Times New Roman" w:hAnsi="Times New Roman" w:cs="Times New Roman"/>
          <w:sz w:val="24"/>
          <w:szCs w:val="24"/>
          <w:lang w:val="en-GB"/>
        </w:rPr>
        <w:t>ts population size is approximately 81 million our life expectancy from birth is 80 years.</w:t>
      </w:r>
      <w:r w:rsidR="00D1112D">
        <w:rPr>
          <w:rFonts w:ascii="Times New Roman" w:hAnsi="Times New Roman" w:cs="Times New Roman"/>
          <w:sz w:val="24"/>
          <w:szCs w:val="24"/>
          <w:lang w:val="en-GB"/>
        </w:rPr>
        <w:t xml:space="preserve"> </w:t>
      </w:r>
      <w:r w:rsidRPr="00D1112D">
        <w:rPr>
          <w:rFonts w:ascii="Times New Roman" w:hAnsi="Times New Roman" w:cs="Times New Roman"/>
          <w:sz w:val="24"/>
          <w:szCs w:val="24"/>
          <w:lang w:val="en-GB"/>
        </w:rPr>
        <w:t>GDP volume total is $3.495 trillion. GDP Per Capita is $48,200 and the GDP Growth Rate is 1.7%.</w:t>
      </w:r>
    </w:p>
    <w:p w14:paraId="5ACB02BD" w14:textId="5F4C70F7" w:rsidR="00153800" w:rsidRPr="00D1112D" w:rsidRDefault="00153800"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t>Cyberbullying is a form of bullying that takes place online or through digital devices such as smartphones, computers, and tablets. It involves using technology to harass, threaten, embarrass, or target another person.</w:t>
      </w:r>
      <w:r w:rsidR="00D1112D">
        <w:rPr>
          <w:rFonts w:ascii="Times New Roman" w:hAnsi="Times New Roman" w:cs="Times New Roman"/>
          <w:sz w:val="24"/>
          <w:szCs w:val="24"/>
          <w:lang w:val="en-GB"/>
        </w:rPr>
        <w:t xml:space="preserve"> </w:t>
      </w:r>
      <w:r w:rsidRPr="00D1112D">
        <w:rPr>
          <w:rFonts w:ascii="Times New Roman" w:hAnsi="Times New Roman" w:cs="Times New Roman"/>
          <w:sz w:val="24"/>
          <w:szCs w:val="24"/>
          <w:lang w:val="en-GB"/>
        </w:rPr>
        <w:t xml:space="preserve">Cyberbullying is a serious problem that affects people at ages around the world. Nowadays, with the rise of usage of social media and online platforms, bullying has moved from schools and </w:t>
      </w:r>
      <w:r w:rsidR="00D1112D" w:rsidRPr="00D1112D">
        <w:rPr>
          <w:rFonts w:ascii="Times New Roman" w:hAnsi="Times New Roman" w:cs="Times New Roman"/>
          <w:sz w:val="24"/>
          <w:szCs w:val="24"/>
          <w:lang w:val="en-GB"/>
        </w:rPr>
        <w:t>neighbourhoods</w:t>
      </w:r>
      <w:r w:rsidRPr="00D1112D">
        <w:rPr>
          <w:rFonts w:ascii="Times New Roman" w:hAnsi="Times New Roman" w:cs="Times New Roman"/>
          <w:sz w:val="24"/>
          <w:szCs w:val="24"/>
          <w:lang w:val="en-GB"/>
        </w:rPr>
        <w:t xml:space="preserve"> to the social media and internet.</w:t>
      </w:r>
      <w:r w:rsidR="00D1112D">
        <w:rPr>
          <w:rFonts w:ascii="Times New Roman" w:hAnsi="Times New Roman" w:cs="Times New Roman"/>
          <w:sz w:val="24"/>
          <w:szCs w:val="24"/>
          <w:lang w:val="en-GB"/>
        </w:rPr>
        <w:t xml:space="preserve"> </w:t>
      </w:r>
      <w:r w:rsidRPr="00D1112D">
        <w:rPr>
          <w:rFonts w:ascii="Times New Roman" w:hAnsi="Times New Roman" w:cs="Times New Roman"/>
          <w:sz w:val="24"/>
          <w:szCs w:val="24"/>
          <w:lang w:val="en-GB"/>
        </w:rPr>
        <w:t>It is so important to prevent cyberbullying and online violence.</w:t>
      </w:r>
      <w:r w:rsidR="00D1112D">
        <w:rPr>
          <w:rFonts w:ascii="Times New Roman" w:hAnsi="Times New Roman" w:cs="Times New Roman"/>
          <w:sz w:val="24"/>
          <w:szCs w:val="24"/>
          <w:lang w:val="en-GB"/>
        </w:rPr>
        <w:t xml:space="preserve"> </w:t>
      </w:r>
      <w:r w:rsidRPr="00D1112D">
        <w:rPr>
          <w:rFonts w:ascii="Times New Roman" w:hAnsi="Times New Roman" w:cs="Times New Roman"/>
          <w:sz w:val="24"/>
          <w:szCs w:val="24"/>
          <w:lang w:val="en-GB"/>
        </w:rPr>
        <w:t>However, the phenomena of cyberbullying and online violence cannot be addressed by criminal law alone, but also require preventive measures and the raise of awareness in society.</w:t>
      </w:r>
    </w:p>
    <w:p w14:paraId="06F7783D" w14:textId="2C004217" w:rsidR="00153800" w:rsidRPr="00D1112D" w:rsidRDefault="00153800"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t xml:space="preserve">In 2022, around 59 percent of young people in Germany had experiences with cyberbullying </w:t>
      </w:r>
      <w:r w:rsidR="00D1112D">
        <w:rPr>
          <w:rFonts w:ascii="Times New Roman" w:hAnsi="Times New Roman" w:cs="Times New Roman"/>
          <w:sz w:val="24"/>
          <w:szCs w:val="24"/>
          <w:lang w:val="en-GB"/>
        </w:rPr>
        <w:t>a</w:t>
      </w:r>
      <w:r w:rsidRPr="00D1112D">
        <w:rPr>
          <w:rFonts w:ascii="Times New Roman" w:hAnsi="Times New Roman" w:cs="Times New Roman"/>
          <w:sz w:val="24"/>
          <w:szCs w:val="24"/>
          <w:lang w:val="en-GB"/>
        </w:rPr>
        <w:t>nd 16 percent said that they had been personally affected by cyberbullying.</w:t>
      </w:r>
      <w:r w:rsidR="00D1112D">
        <w:rPr>
          <w:rFonts w:ascii="Times New Roman" w:hAnsi="Times New Roman" w:cs="Times New Roman"/>
          <w:sz w:val="24"/>
          <w:szCs w:val="24"/>
          <w:lang w:val="en-GB"/>
        </w:rPr>
        <w:t xml:space="preserve"> </w:t>
      </w:r>
      <w:r w:rsidRPr="00D1112D">
        <w:rPr>
          <w:rFonts w:ascii="Times New Roman" w:hAnsi="Times New Roman" w:cs="Times New Roman"/>
          <w:sz w:val="24"/>
          <w:szCs w:val="24"/>
          <w:lang w:val="en-GB"/>
        </w:rPr>
        <w:t xml:space="preserve">In </w:t>
      </w:r>
      <w:r w:rsidR="00D1112D" w:rsidRPr="00D1112D">
        <w:rPr>
          <w:rFonts w:ascii="Times New Roman" w:hAnsi="Times New Roman" w:cs="Times New Roman"/>
          <w:sz w:val="24"/>
          <w:szCs w:val="24"/>
          <w:lang w:val="en-GB"/>
        </w:rPr>
        <w:t>Germany</w:t>
      </w:r>
      <w:r w:rsidRPr="00D1112D">
        <w:rPr>
          <w:rFonts w:ascii="Times New Roman" w:hAnsi="Times New Roman" w:cs="Times New Roman"/>
          <w:sz w:val="24"/>
          <w:szCs w:val="24"/>
          <w:lang w:val="en-GB"/>
        </w:rPr>
        <w:t xml:space="preserve"> 29% of people has been through a hate speech</w:t>
      </w:r>
      <w:r w:rsidR="00D1112D">
        <w:rPr>
          <w:rFonts w:ascii="Times New Roman" w:hAnsi="Times New Roman" w:cs="Times New Roman"/>
          <w:sz w:val="24"/>
          <w:szCs w:val="24"/>
          <w:lang w:val="en-GB"/>
        </w:rPr>
        <w:t xml:space="preserve">, </w:t>
      </w:r>
      <w:r w:rsidRPr="00D1112D">
        <w:rPr>
          <w:rFonts w:ascii="Times New Roman" w:hAnsi="Times New Roman" w:cs="Times New Roman"/>
          <w:sz w:val="24"/>
          <w:szCs w:val="24"/>
          <w:lang w:val="en-GB"/>
        </w:rPr>
        <w:t>and 19% of people was affected by cyberbullying.</w:t>
      </w:r>
    </w:p>
    <w:p w14:paraId="2261A21C" w14:textId="34891483" w:rsidR="00153800" w:rsidRPr="00D1112D" w:rsidRDefault="00153800" w:rsidP="00DA0A18">
      <w:pPr>
        <w:jc w:val="both"/>
        <w:rPr>
          <w:rFonts w:ascii="Times New Roman" w:hAnsi="Times New Roman" w:cs="Times New Roman"/>
          <w:sz w:val="24"/>
          <w:szCs w:val="24"/>
          <w:lang w:val="en-GB"/>
        </w:rPr>
      </w:pPr>
      <w:r w:rsidRPr="00D1112D">
        <w:rPr>
          <w:rFonts w:ascii="Times New Roman" w:hAnsi="Times New Roman" w:cs="Times New Roman"/>
          <w:sz w:val="24"/>
          <w:szCs w:val="24"/>
          <w:lang w:val="en-GB"/>
        </w:rPr>
        <w:t xml:space="preserve">Online harassment in Germany is addressed through comprehensive laws designed to regulate digital behaviour and protect individuals from cyber threats. These legal provisions focus on prosecuting those accused of harassment and ensuring accountability under criminal law. Germans stand out internationally for their relatively light use of social media. Officially, minors </w:t>
      </w:r>
      <w:r w:rsidR="00DA0A18" w:rsidRPr="00D1112D">
        <w:rPr>
          <w:rFonts w:ascii="Times New Roman" w:hAnsi="Times New Roman" w:cs="Times New Roman"/>
          <w:sz w:val="24"/>
          <w:szCs w:val="24"/>
          <w:lang w:val="en-GB"/>
        </w:rPr>
        <w:t xml:space="preserve">that are over </w:t>
      </w:r>
      <w:r w:rsidRPr="00D1112D">
        <w:rPr>
          <w:rFonts w:ascii="Times New Roman" w:hAnsi="Times New Roman" w:cs="Times New Roman"/>
          <w:sz w:val="24"/>
          <w:szCs w:val="24"/>
          <w:lang w:val="en-GB"/>
        </w:rPr>
        <w:t xml:space="preserve">the age of 13 and are allowed to use social media in Germany only if their parents give consent. There are currently no plans to go further. However, child protection advocates say controls are insufficient and call for existing rules to be better implemented. </w:t>
      </w:r>
      <w:r w:rsidR="00D1112D" w:rsidRPr="00D1112D">
        <w:rPr>
          <w:rFonts w:ascii="Times New Roman" w:hAnsi="Times New Roman" w:cs="Times New Roman"/>
          <w:sz w:val="24"/>
          <w:szCs w:val="24"/>
          <w:lang w:val="en-GB"/>
        </w:rPr>
        <w:t>And Germany</w:t>
      </w:r>
      <w:r w:rsidRPr="00D1112D">
        <w:rPr>
          <w:rFonts w:ascii="Times New Roman" w:hAnsi="Times New Roman" w:cs="Times New Roman"/>
          <w:sz w:val="24"/>
          <w:szCs w:val="24"/>
          <w:lang w:val="en-GB"/>
        </w:rPr>
        <w:t xml:space="preserve"> is ready cooperate to find some solutions for cyberbullying.</w:t>
      </w:r>
    </w:p>
    <w:p w14:paraId="47A030BD" w14:textId="3FA1C6D2" w:rsidR="00153800" w:rsidRPr="00D1112D" w:rsidRDefault="00153800" w:rsidP="00153800">
      <w:pPr>
        <w:rPr>
          <w:rFonts w:ascii="Times New Roman" w:hAnsi="Times New Roman" w:cs="Times New Roman"/>
          <w:sz w:val="24"/>
          <w:szCs w:val="24"/>
          <w:lang w:val="en-GB"/>
        </w:rPr>
      </w:pPr>
      <w:r w:rsidRPr="00D1112D">
        <w:rPr>
          <w:rFonts w:ascii="Times New Roman" w:hAnsi="Times New Roman" w:cs="Times New Roman"/>
          <w:sz w:val="24"/>
          <w:szCs w:val="24"/>
          <w:lang w:val="en-GB"/>
        </w:rPr>
        <w:t>REFERENCES:</w:t>
      </w:r>
    </w:p>
    <w:p w14:paraId="0E60DE0C" w14:textId="3C554333" w:rsidR="00153800" w:rsidRPr="00D1112D" w:rsidRDefault="00153800" w:rsidP="00153800">
      <w:pPr>
        <w:rPr>
          <w:rFonts w:ascii="Times New Roman" w:hAnsi="Times New Roman" w:cs="Times New Roman"/>
          <w:sz w:val="24"/>
          <w:szCs w:val="24"/>
          <w:lang w:val="en-GB"/>
        </w:rPr>
      </w:pPr>
      <w:hyperlink r:id="rId8" w:history="1">
        <w:r w:rsidRPr="00D1112D">
          <w:rPr>
            <w:rStyle w:val="Kpr"/>
            <w:rFonts w:ascii="Times New Roman" w:hAnsi="Times New Roman" w:cs="Times New Roman"/>
            <w:sz w:val="24"/>
            <w:szCs w:val="24"/>
            <w:lang w:val="en-GB"/>
          </w:rPr>
          <w:t>https://drive.go</w:t>
        </w:r>
        <w:r w:rsidRPr="00D1112D">
          <w:rPr>
            <w:rStyle w:val="Kpr"/>
            <w:rFonts w:ascii="Times New Roman" w:hAnsi="Times New Roman" w:cs="Times New Roman"/>
            <w:sz w:val="24"/>
            <w:szCs w:val="24"/>
            <w:lang w:val="en-GB"/>
          </w:rPr>
          <w:t>o</w:t>
        </w:r>
        <w:r w:rsidRPr="00D1112D">
          <w:rPr>
            <w:rStyle w:val="Kpr"/>
            <w:rFonts w:ascii="Times New Roman" w:hAnsi="Times New Roman" w:cs="Times New Roman"/>
            <w:sz w:val="24"/>
            <w:szCs w:val="24"/>
            <w:lang w:val="en-GB"/>
          </w:rPr>
          <w:t>gle.com/drive/folders/1-qmGlTeAYdUFJHElXdBK4N764fwJAJrB</w:t>
        </w:r>
      </w:hyperlink>
    </w:p>
    <w:p w14:paraId="00F8232D" w14:textId="0463E1DD" w:rsidR="00153800" w:rsidRPr="00D1112D" w:rsidRDefault="00153800" w:rsidP="00153800">
      <w:pPr>
        <w:rPr>
          <w:rFonts w:ascii="Times New Roman" w:hAnsi="Times New Roman" w:cs="Times New Roman"/>
          <w:sz w:val="24"/>
          <w:szCs w:val="24"/>
          <w:lang w:val="en-GB"/>
        </w:rPr>
      </w:pPr>
      <w:hyperlink r:id="rId9" w:history="1">
        <w:r w:rsidRPr="00D1112D">
          <w:rPr>
            <w:rStyle w:val="Kpr"/>
            <w:rFonts w:ascii="Times New Roman" w:hAnsi="Times New Roman" w:cs="Times New Roman"/>
            <w:sz w:val="24"/>
            <w:szCs w:val="24"/>
            <w:lang w:val="en-GB"/>
          </w:rPr>
          <w:t>https://www.statista.com/statistics/1393586/cyberbullying-young-people-exposure-</w:t>
        </w:r>
      </w:hyperlink>
    </w:p>
    <w:p w14:paraId="55EE2549" w14:textId="04480647" w:rsidR="00153800" w:rsidRPr="00D1112D" w:rsidRDefault="00153800" w:rsidP="00153800">
      <w:pPr>
        <w:rPr>
          <w:rFonts w:ascii="Times New Roman" w:hAnsi="Times New Roman" w:cs="Times New Roman"/>
          <w:sz w:val="24"/>
          <w:szCs w:val="24"/>
          <w:lang w:val="en-GB"/>
        </w:rPr>
      </w:pPr>
      <w:hyperlink r:id="rId10" w:history="1">
        <w:r w:rsidRPr="00D1112D">
          <w:rPr>
            <w:rStyle w:val="Kpr"/>
            <w:rFonts w:ascii="Times New Roman" w:hAnsi="Times New Roman" w:cs="Times New Roman"/>
            <w:sz w:val="24"/>
            <w:szCs w:val="24"/>
            <w:lang w:val="en-GB"/>
          </w:rPr>
          <w:t>https://delegatepal.com/</w:t>
        </w:r>
      </w:hyperlink>
    </w:p>
    <w:p w14:paraId="62A96B85" w14:textId="6CA9B754" w:rsidR="00153800" w:rsidRPr="00D1112D" w:rsidRDefault="00153800" w:rsidP="00153800">
      <w:pPr>
        <w:rPr>
          <w:rFonts w:ascii="Times New Roman" w:hAnsi="Times New Roman" w:cs="Times New Roman"/>
          <w:sz w:val="24"/>
          <w:szCs w:val="24"/>
          <w:lang w:val="en-GB"/>
        </w:rPr>
      </w:pPr>
      <w:hyperlink r:id="rId11" w:history="1">
        <w:r w:rsidRPr="00D1112D">
          <w:rPr>
            <w:rStyle w:val="Kpr"/>
            <w:rFonts w:ascii="Times New Roman" w:hAnsi="Times New Roman" w:cs="Times New Roman"/>
            <w:sz w:val="24"/>
            <w:szCs w:val="24"/>
            <w:lang w:val="en-GB"/>
          </w:rPr>
          <w:t>https://www.coe.int/en/web/cyberviolence/germany</w:t>
        </w:r>
      </w:hyperlink>
    </w:p>
    <w:p w14:paraId="0BA73A9D" w14:textId="529EE6AA" w:rsidR="00153800" w:rsidRPr="00D1112D" w:rsidRDefault="00153800" w:rsidP="00153800">
      <w:pPr>
        <w:rPr>
          <w:rFonts w:ascii="Times New Roman" w:hAnsi="Times New Roman" w:cs="Times New Roman"/>
          <w:sz w:val="24"/>
          <w:szCs w:val="24"/>
          <w:lang w:val="en-GB"/>
        </w:rPr>
      </w:pPr>
      <w:hyperlink r:id="rId12" w:history="1">
        <w:r w:rsidRPr="00D1112D">
          <w:rPr>
            <w:rStyle w:val="Kpr"/>
            <w:rFonts w:ascii="Times New Roman" w:hAnsi="Times New Roman" w:cs="Times New Roman"/>
            <w:sz w:val="24"/>
            <w:szCs w:val="24"/>
            <w:lang w:val="en-GB"/>
          </w:rPr>
          <w:t>https://se-legal.de/criminal-defense-lawyer/online-harassment-german-criminal-lawyers/?lang=en</w:t>
        </w:r>
      </w:hyperlink>
    </w:p>
    <w:p w14:paraId="1245656C" w14:textId="3D145F4F" w:rsidR="00153800" w:rsidRPr="00D1112D" w:rsidRDefault="00153800" w:rsidP="00153800">
      <w:pPr>
        <w:rPr>
          <w:rStyle w:val="Kpr"/>
          <w:rFonts w:ascii="Times New Roman" w:hAnsi="Times New Roman" w:cs="Times New Roman"/>
          <w:sz w:val="24"/>
          <w:szCs w:val="24"/>
          <w:lang w:val="en-GB"/>
        </w:rPr>
      </w:pPr>
      <w:hyperlink r:id="rId13" w:history="1">
        <w:r w:rsidRPr="00D1112D">
          <w:rPr>
            <w:rStyle w:val="Kpr"/>
            <w:rFonts w:ascii="Times New Roman" w:hAnsi="Times New Roman" w:cs="Times New Roman"/>
            <w:sz w:val="24"/>
            <w:szCs w:val="24"/>
            <w:lang w:val="en-GB"/>
          </w:rPr>
          <w:t>https://www.reuters.com/technology/what-countries-do-regulate-childrens-social-media-access-2024-11-28/</w:t>
        </w:r>
      </w:hyperlink>
    </w:p>
    <w:p w14:paraId="602A854C" w14:textId="5754CA6D" w:rsidR="00153800" w:rsidRPr="00D1112D" w:rsidRDefault="00390940" w:rsidP="00153800">
      <w:pPr>
        <w:rPr>
          <w:rFonts w:ascii="Times New Roman" w:hAnsi="Times New Roman" w:cs="Times New Roman"/>
          <w:sz w:val="24"/>
          <w:szCs w:val="24"/>
        </w:rPr>
      </w:pPr>
      <w:hyperlink r:id="rId14" w:history="1">
        <w:r w:rsidRPr="00D1112D">
          <w:rPr>
            <w:rStyle w:val="Kpr"/>
            <w:rFonts w:ascii="Times New Roman" w:hAnsi="Times New Roman" w:cs="Times New Roman"/>
            <w:sz w:val="24"/>
            <w:szCs w:val="24"/>
            <w:lang w:val="en-GB"/>
          </w:rPr>
          <w:t>https://www.pewresearch.org</w:t>
        </w:r>
      </w:hyperlink>
    </w:p>
    <w:sectPr w:rsidR="00153800" w:rsidRPr="00D11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00"/>
    <w:rsid w:val="000F1F97"/>
    <w:rsid w:val="00153800"/>
    <w:rsid w:val="00184B50"/>
    <w:rsid w:val="001E2F13"/>
    <w:rsid w:val="00342FBB"/>
    <w:rsid w:val="00390940"/>
    <w:rsid w:val="003F0940"/>
    <w:rsid w:val="004038E3"/>
    <w:rsid w:val="00433CAE"/>
    <w:rsid w:val="0063367C"/>
    <w:rsid w:val="007003AA"/>
    <w:rsid w:val="00D1112D"/>
    <w:rsid w:val="00D629F8"/>
    <w:rsid w:val="00DA0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5485"/>
  <w15:chartTrackingRefBased/>
  <w15:docId w15:val="{00316AAF-A470-483A-B1C9-44EE84FE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3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53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5380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5380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5380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5380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380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380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380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80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5380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5380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5380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5380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5380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380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380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3800"/>
    <w:rPr>
      <w:rFonts w:eastAsiaTheme="majorEastAsia" w:cstheme="majorBidi"/>
      <w:color w:val="272727" w:themeColor="text1" w:themeTint="D8"/>
    </w:rPr>
  </w:style>
  <w:style w:type="paragraph" w:styleId="KonuBal">
    <w:name w:val="Title"/>
    <w:basedOn w:val="Normal"/>
    <w:next w:val="Normal"/>
    <w:link w:val="KonuBalChar"/>
    <w:uiPriority w:val="10"/>
    <w:qFormat/>
    <w:rsid w:val="00153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380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380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380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380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53800"/>
    <w:rPr>
      <w:i/>
      <w:iCs/>
      <w:color w:val="404040" w:themeColor="text1" w:themeTint="BF"/>
    </w:rPr>
  </w:style>
  <w:style w:type="paragraph" w:styleId="ListeParagraf">
    <w:name w:val="List Paragraph"/>
    <w:basedOn w:val="Normal"/>
    <w:uiPriority w:val="34"/>
    <w:qFormat/>
    <w:rsid w:val="00153800"/>
    <w:pPr>
      <w:ind w:left="720"/>
      <w:contextualSpacing/>
    </w:pPr>
  </w:style>
  <w:style w:type="character" w:styleId="GlVurgulama">
    <w:name w:val="Intense Emphasis"/>
    <w:basedOn w:val="VarsaylanParagrafYazTipi"/>
    <w:uiPriority w:val="21"/>
    <w:qFormat/>
    <w:rsid w:val="00153800"/>
    <w:rPr>
      <w:i/>
      <w:iCs/>
      <w:color w:val="0F4761" w:themeColor="accent1" w:themeShade="BF"/>
    </w:rPr>
  </w:style>
  <w:style w:type="paragraph" w:styleId="GlAlnt">
    <w:name w:val="Intense Quote"/>
    <w:basedOn w:val="Normal"/>
    <w:next w:val="Normal"/>
    <w:link w:val="GlAlntChar"/>
    <w:uiPriority w:val="30"/>
    <w:qFormat/>
    <w:rsid w:val="00153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53800"/>
    <w:rPr>
      <w:i/>
      <w:iCs/>
      <w:color w:val="0F4761" w:themeColor="accent1" w:themeShade="BF"/>
    </w:rPr>
  </w:style>
  <w:style w:type="character" w:styleId="GlBavuru">
    <w:name w:val="Intense Reference"/>
    <w:basedOn w:val="VarsaylanParagrafYazTipi"/>
    <w:uiPriority w:val="32"/>
    <w:qFormat/>
    <w:rsid w:val="00153800"/>
    <w:rPr>
      <w:b/>
      <w:bCs/>
      <w:smallCaps/>
      <w:color w:val="0F4761" w:themeColor="accent1" w:themeShade="BF"/>
      <w:spacing w:val="5"/>
    </w:rPr>
  </w:style>
  <w:style w:type="character" w:styleId="Kpr">
    <w:name w:val="Hyperlink"/>
    <w:basedOn w:val="VarsaylanParagrafYazTipi"/>
    <w:uiPriority w:val="99"/>
    <w:unhideWhenUsed/>
    <w:rsid w:val="00153800"/>
    <w:rPr>
      <w:color w:val="467886" w:themeColor="hyperlink"/>
      <w:u w:val="single"/>
    </w:rPr>
  </w:style>
  <w:style w:type="character" w:styleId="zmlenmeyenBahsetme">
    <w:name w:val="Unresolved Mention"/>
    <w:basedOn w:val="VarsaylanParagrafYazTipi"/>
    <w:uiPriority w:val="99"/>
    <w:semiHidden/>
    <w:unhideWhenUsed/>
    <w:rsid w:val="00153800"/>
    <w:rPr>
      <w:color w:val="605E5C"/>
      <w:shd w:val="clear" w:color="auto" w:fill="E1DFDD"/>
    </w:rPr>
  </w:style>
  <w:style w:type="character" w:styleId="zlenenKpr">
    <w:name w:val="FollowedHyperlink"/>
    <w:basedOn w:val="VarsaylanParagrafYazTipi"/>
    <w:uiPriority w:val="99"/>
    <w:semiHidden/>
    <w:unhideWhenUsed/>
    <w:rsid w:val="00D111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qmGlTeAYdUFJHElXdBK4N764fwJAJrB" TargetMode="External"/><Relationship Id="rId13" Type="http://schemas.openxmlformats.org/officeDocument/2006/relationships/hyperlink" Target="https://www.reuters.com/technology/what-countries-do-regulate-childrens-social-media-access-2024-11-28/"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se-legal.de/criminal-defense-lawyer/online-harassment-german-criminal-lawyers/?lan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e.int/en/web/cyberviolence/german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legatepal.com/" TargetMode="External"/><Relationship Id="rId4" Type="http://schemas.openxmlformats.org/officeDocument/2006/relationships/styles" Target="styles.xml"/><Relationship Id="rId9" Type="http://schemas.openxmlformats.org/officeDocument/2006/relationships/hyperlink" Target="https://www.statista.com/statistics/1393586/cyberbullying-young-people-exposure-" TargetMode="External"/><Relationship Id="rId14" Type="http://schemas.openxmlformats.org/officeDocument/2006/relationships/hyperlink" Target="https://www.pewresearch.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D54DC3288574B4A92E279CE485123BB" ma:contentTypeVersion="8" ma:contentTypeDescription="Yeni belge oluşturun." ma:contentTypeScope="" ma:versionID="2750cde3cd611bc2e756d2f98a3e0a19">
  <xsd:schema xmlns:xsd="http://www.w3.org/2001/XMLSchema" xmlns:xs="http://www.w3.org/2001/XMLSchema" xmlns:p="http://schemas.microsoft.com/office/2006/metadata/properties" xmlns:ns3="e830374c-ac6b-4e8c-8a6b-06f0dba98d5f" targetNamespace="http://schemas.microsoft.com/office/2006/metadata/properties" ma:root="true" ma:fieldsID="543f95bda10aa459bcbabaa8c888cf27" ns3:_="">
    <xsd:import namespace="e830374c-ac6b-4e8c-8a6b-06f0dba98d5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74c-ac6b-4e8c-8a6b-06f0dba98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830374c-ac6b-4e8c-8a6b-06f0dba98d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68C63-5288-438B-949E-3ED309B3C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74c-ac6b-4e8c-8a6b-06f0dba9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D4E48-A926-488C-90CF-F3D12DB83157}">
  <ds:schemaRefs>
    <ds:schemaRef ds:uri="http://schemas.microsoft.com/office/2006/metadata/properties"/>
    <ds:schemaRef ds:uri="http://schemas.microsoft.com/office/infopath/2007/PartnerControls"/>
    <ds:schemaRef ds:uri="e830374c-ac6b-4e8c-8a6b-06f0dba98d5f"/>
  </ds:schemaRefs>
</ds:datastoreItem>
</file>

<file path=customXml/itemProps3.xml><?xml version="1.0" encoding="utf-8"?>
<ds:datastoreItem xmlns:ds="http://schemas.openxmlformats.org/officeDocument/2006/customXml" ds:itemID="{C1CC09D1-D344-40B9-BD73-C85F1C0D8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2868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ZAHİDE ÖZTÜRK</dc:creator>
  <cp:keywords/>
  <dc:description/>
  <cp:lastModifiedBy>Idil DILEK</cp:lastModifiedBy>
  <cp:revision>2</cp:revision>
  <dcterms:created xsi:type="dcterms:W3CDTF">2024-12-21T13:55:00Z</dcterms:created>
  <dcterms:modified xsi:type="dcterms:W3CDTF">2024-12-21T13:55:00Z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0x0101009D54DC3288574B4A92E279CE485123BB</vt:lpwstr>
  </property>
</Properties>
</file>