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DA6" w:rsidRPr="0011218D" w:rsidRDefault="0011218D" w:rsidP="0011218D">
      <w:pPr>
        <w:pStyle w:val="GvdeMetni"/>
        <w:spacing w:before="9" w:line="244" w:lineRule="auto"/>
        <w:ind w:right="113"/>
        <w:jc w:val="both"/>
        <w:rPr>
          <w:rFonts w:ascii="Times New Roman" w:hAnsi="Times New Roman" w:cs="Times New Roman"/>
          <w:sz w:val="24"/>
          <w:szCs w:val="24"/>
        </w:rPr>
      </w:pPr>
      <w:r w:rsidRPr="0011218D">
        <w:rPr>
          <w:rFonts w:ascii="Times New Roman" w:hAnsi="Times New Roman" w:cs="Times New Roman"/>
          <w:noProof/>
          <w:sz w:val="24"/>
          <w:szCs w:val="24"/>
          <w:lang w:val="tr-TR" w:eastAsia="tr-TR"/>
        </w:rPr>
        <w:drawing>
          <wp:anchor distT="0" distB="0" distL="114300" distR="114300" simplePos="0" relativeHeight="251659264" behindDoc="0" locked="0" layoutInCell="1" allowOverlap="1" wp14:anchorId="58AD335E" wp14:editId="079871F9">
            <wp:simplePos x="0" y="0"/>
            <wp:positionH relativeFrom="column">
              <wp:posOffset>5052695</wp:posOffset>
            </wp:positionH>
            <wp:positionV relativeFrom="paragraph">
              <wp:posOffset>-101600</wp:posOffset>
            </wp:positionV>
            <wp:extent cx="1283335" cy="742950"/>
            <wp:effectExtent l="0" t="0" r="0" b="0"/>
            <wp:wrapThrough wrapText="bothSides">
              <wp:wrapPolygon edited="0">
                <wp:start x="0" y="0"/>
                <wp:lineTo x="0" y="21046"/>
                <wp:lineTo x="21162" y="21046"/>
                <wp:lineTo x="21162" y="0"/>
                <wp:lineTo x="0" y="0"/>
              </wp:wrapPolygon>
            </wp:wrapThrough>
            <wp:docPr id="2" name="Resim 2" descr="HUNGARY HUNGARIAN Flag 3X5 Ft Foot 100% Polyester 100D Flag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NGARY HUNGARIAN Flag 3X5 Ft Foot 100% Polyester 100D Flag | eBa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333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57C5" w:rsidRPr="0011218D">
        <w:rPr>
          <w:rFonts w:ascii="Times New Roman" w:hAnsi="Times New Roman" w:cs="Times New Roman"/>
          <w:b/>
          <w:sz w:val="24"/>
          <w:szCs w:val="24"/>
        </w:rPr>
        <w:t>Committee:</w:t>
      </w:r>
      <w:r w:rsidR="00E057C5" w:rsidRPr="0011218D">
        <w:rPr>
          <w:rFonts w:ascii="Times New Roman" w:hAnsi="Times New Roman" w:cs="Times New Roman"/>
          <w:b/>
          <w:spacing w:val="-10"/>
          <w:sz w:val="24"/>
          <w:szCs w:val="24"/>
        </w:rPr>
        <w:t xml:space="preserve"> </w:t>
      </w:r>
      <w:r w:rsidR="00E057C5" w:rsidRPr="0011218D">
        <w:rPr>
          <w:rFonts w:ascii="Times New Roman" w:hAnsi="Times New Roman" w:cs="Times New Roman"/>
          <w:sz w:val="24"/>
          <w:szCs w:val="24"/>
        </w:rPr>
        <w:t>Disarmament</w:t>
      </w:r>
      <w:r w:rsidR="00E057C5" w:rsidRPr="0011218D">
        <w:rPr>
          <w:rFonts w:ascii="Times New Roman" w:hAnsi="Times New Roman" w:cs="Times New Roman"/>
          <w:spacing w:val="-11"/>
          <w:sz w:val="24"/>
          <w:szCs w:val="24"/>
        </w:rPr>
        <w:t xml:space="preserve"> </w:t>
      </w:r>
      <w:r w:rsidR="00E057C5" w:rsidRPr="0011218D">
        <w:rPr>
          <w:rFonts w:ascii="Times New Roman" w:hAnsi="Times New Roman" w:cs="Times New Roman"/>
          <w:sz w:val="24"/>
          <w:szCs w:val="24"/>
        </w:rPr>
        <w:t>and</w:t>
      </w:r>
      <w:r w:rsidR="00E057C5" w:rsidRPr="0011218D">
        <w:rPr>
          <w:rFonts w:ascii="Times New Roman" w:hAnsi="Times New Roman" w:cs="Times New Roman"/>
          <w:spacing w:val="-10"/>
          <w:sz w:val="24"/>
          <w:szCs w:val="24"/>
        </w:rPr>
        <w:t xml:space="preserve"> </w:t>
      </w:r>
      <w:r w:rsidR="00E057C5" w:rsidRPr="0011218D">
        <w:rPr>
          <w:rFonts w:ascii="Times New Roman" w:hAnsi="Times New Roman" w:cs="Times New Roman"/>
          <w:sz w:val="24"/>
          <w:szCs w:val="24"/>
        </w:rPr>
        <w:t>International</w:t>
      </w:r>
      <w:r w:rsidR="00E057C5" w:rsidRPr="0011218D">
        <w:rPr>
          <w:rFonts w:ascii="Times New Roman" w:hAnsi="Times New Roman" w:cs="Times New Roman"/>
          <w:spacing w:val="-10"/>
          <w:sz w:val="24"/>
          <w:szCs w:val="24"/>
        </w:rPr>
        <w:t xml:space="preserve"> </w:t>
      </w:r>
      <w:r w:rsidR="00E057C5" w:rsidRPr="0011218D">
        <w:rPr>
          <w:rFonts w:ascii="Times New Roman" w:hAnsi="Times New Roman" w:cs="Times New Roman"/>
          <w:sz w:val="24"/>
          <w:szCs w:val="24"/>
        </w:rPr>
        <w:t>Security Committee (DISEC)</w:t>
      </w:r>
      <w:r w:rsidR="00E057C5" w:rsidRPr="0011218D">
        <w:rPr>
          <w:rFonts w:ascii="Times New Roman" w:hAnsi="Times New Roman" w:cs="Times New Roman"/>
          <w:noProof/>
          <w:sz w:val="24"/>
          <w:szCs w:val="24"/>
          <w:lang w:val="tr-TR" w:eastAsia="tr-TR"/>
        </w:rPr>
        <w:t xml:space="preserve"> </w:t>
      </w:r>
    </w:p>
    <w:p w:rsidR="00780DA6" w:rsidRPr="0011218D" w:rsidRDefault="00E057C5" w:rsidP="0011218D">
      <w:pPr>
        <w:spacing w:before="2"/>
        <w:ind w:left="1"/>
        <w:jc w:val="both"/>
        <w:rPr>
          <w:rFonts w:ascii="Times New Roman" w:hAnsi="Times New Roman" w:cs="Times New Roman"/>
          <w:sz w:val="24"/>
          <w:szCs w:val="24"/>
        </w:rPr>
      </w:pPr>
      <w:r w:rsidRPr="0011218D">
        <w:rPr>
          <w:rFonts w:ascii="Times New Roman" w:hAnsi="Times New Roman" w:cs="Times New Roman"/>
          <w:b/>
          <w:sz w:val="24"/>
          <w:szCs w:val="24"/>
        </w:rPr>
        <w:t>Country:</w:t>
      </w:r>
      <w:r w:rsidRPr="0011218D">
        <w:rPr>
          <w:rFonts w:ascii="Times New Roman" w:hAnsi="Times New Roman" w:cs="Times New Roman"/>
          <w:b/>
          <w:spacing w:val="-4"/>
          <w:sz w:val="24"/>
          <w:szCs w:val="24"/>
        </w:rPr>
        <w:t xml:space="preserve"> </w:t>
      </w:r>
      <w:r w:rsidRPr="0011218D">
        <w:rPr>
          <w:rFonts w:ascii="Times New Roman" w:hAnsi="Times New Roman" w:cs="Times New Roman"/>
          <w:spacing w:val="-2"/>
          <w:sz w:val="24"/>
          <w:szCs w:val="24"/>
        </w:rPr>
        <w:t>Hungary</w:t>
      </w:r>
    </w:p>
    <w:p w:rsidR="00780DA6" w:rsidRPr="0011218D" w:rsidRDefault="004A65F0" w:rsidP="0011218D">
      <w:pPr>
        <w:pStyle w:val="GvdeMetni"/>
        <w:spacing w:before="9" w:line="244" w:lineRule="auto"/>
        <w:jc w:val="both"/>
        <w:rPr>
          <w:rFonts w:ascii="Times New Roman" w:hAnsi="Times New Roman" w:cs="Times New Roman"/>
          <w:sz w:val="24"/>
          <w:szCs w:val="24"/>
        </w:rPr>
      </w:pPr>
      <w:r>
        <w:rPr>
          <w:rFonts w:ascii="Times New Roman" w:hAnsi="Times New Roman" w:cs="Times New Roman"/>
          <w:b/>
          <w:sz w:val="24"/>
          <w:szCs w:val="24"/>
        </w:rPr>
        <w:t>Agenda Item</w:t>
      </w:r>
      <w:bookmarkStart w:id="0" w:name="_GoBack"/>
      <w:bookmarkEnd w:id="0"/>
      <w:r w:rsidR="00E057C5" w:rsidRPr="0011218D">
        <w:rPr>
          <w:rFonts w:ascii="Times New Roman" w:hAnsi="Times New Roman" w:cs="Times New Roman"/>
          <w:b/>
          <w:sz w:val="24"/>
          <w:szCs w:val="24"/>
        </w:rPr>
        <w:t>:</w:t>
      </w:r>
      <w:r w:rsidR="00E057C5" w:rsidRPr="0011218D">
        <w:rPr>
          <w:rFonts w:ascii="Times New Roman" w:hAnsi="Times New Roman" w:cs="Times New Roman"/>
          <w:b/>
          <w:spacing w:val="-16"/>
          <w:sz w:val="24"/>
          <w:szCs w:val="24"/>
        </w:rPr>
        <w:t xml:space="preserve"> </w:t>
      </w:r>
      <w:r w:rsidR="00E057C5" w:rsidRPr="0011218D">
        <w:rPr>
          <w:rFonts w:ascii="Times New Roman" w:hAnsi="Times New Roman" w:cs="Times New Roman"/>
          <w:sz w:val="24"/>
          <w:szCs w:val="24"/>
        </w:rPr>
        <w:t>The</w:t>
      </w:r>
      <w:r w:rsidR="00E057C5" w:rsidRPr="0011218D">
        <w:rPr>
          <w:rFonts w:ascii="Times New Roman" w:hAnsi="Times New Roman" w:cs="Times New Roman"/>
          <w:spacing w:val="-9"/>
          <w:sz w:val="24"/>
          <w:szCs w:val="24"/>
        </w:rPr>
        <w:t xml:space="preserve"> </w:t>
      </w:r>
      <w:r w:rsidR="00E057C5" w:rsidRPr="0011218D">
        <w:rPr>
          <w:rFonts w:ascii="Times New Roman" w:hAnsi="Times New Roman" w:cs="Times New Roman"/>
          <w:sz w:val="24"/>
          <w:szCs w:val="24"/>
        </w:rPr>
        <w:t>Russia-Ukraine</w:t>
      </w:r>
      <w:r w:rsidR="00E057C5" w:rsidRPr="0011218D">
        <w:rPr>
          <w:rFonts w:ascii="Times New Roman" w:hAnsi="Times New Roman" w:cs="Times New Roman"/>
          <w:spacing w:val="-9"/>
          <w:sz w:val="24"/>
          <w:szCs w:val="24"/>
        </w:rPr>
        <w:t xml:space="preserve"> </w:t>
      </w:r>
      <w:r w:rsidR="00E057C5" w:rsidRPr="0011218D">
        <w:rPr>
          <w:rFonts w:ascii="Times New Roman" w:hAnsi="Times New Roman" w:cs="Times New Roman"/>
          <w:sz w:val="24"/>
          <w:szCs w:val="24"/>
        </w:rPr>
        <w:t>War</w:t>
      </w:r>
      <w:r w:rsidR="00E057C5" w:rsidRPr="0011218D">
        <w:rPr>
          <w:rFonts w:ascii="Times New Roman" w:hAnsi="Times New Roman" w:cs="Times New Roman"/>
          <w:spacing w:val="-10"/>
          <w:sz w:val="24"/>
          <w:szCs w:val="24"/>
        </w:rPr>
        <w:t xml:space="preserve"> </w:t>
      </w:r>
      <w:r w:rsidR="00E057C5" w:rsidRPr="0011218D">
        <w:rPr>
          <w:rFonts w:ascii="Times New Roman" w:hAnsi="Times New Roman" w:cs="Times New Roman"/>
          <w:sz w:val="24"/>
          <w:szCs w:val="24"/>
        </w:rPr>
        <w:t>and</w:t>
      </w:r>
      <w:r w:rsidR="00E057C5" w:rsidRPr="0011218D">
        <w:rPr>
          <w:rFonts w:ascii="Times New Roman" w:hAnsi="Times New Roman" w:cs="Times New Roman"/>
          <w:spacing w:val="-9"/>
          <w:sz w:val="24"/>
          <w:szCs w:val="24"/>
        </w:rPr>
        <w:t xml:space="preserve"> </w:t>
      </w:r>
      <w:r w:rsidR="00E057C5" w:rsidRPr="0011218D">
        <w:rPr>
          <w:rFonts w:ascii="Times New Roman" w:hAnsi="Times New Roman" w:cs="Times New Roman"/>
          <w:sz w:val="24"/>
          <w:szCs w:val="24"/>
        </w:rPr>
        <w:t>the</w:t>
      </w:r>
      <w:r w:rsidR="00E057C5" w:rsidRPr="0011218D">
        <w:rPr>
          <w:rFonts w:ascii="Times New Roman" w:hAnsi="Times New Roman" w:cs="Times New Roman"/>
          <w:spacing w:val="-9"/>
          <w:sz w:val="24"/>
          <w:szCs w:val="24"/>
        </w:rPr>
        <w:t xml:space="preserve"> </w:t>
      </w:r>
      <w:r w:rsidR="00E057C5" w:rsidRPr="0011218D">
        <w:rPr>
          <w:rFonts w:ascii="Times New Roman" w:hAnsi="Times New Roman" w:cs="Times New Roman"/>
          <w:sz w:val="24"/>
          <w:szCs w:val="24"/>
        </w:rPr>
        <w:t>Use</w:t>
      </w:r>
      <w:r w:rsidR="00E057C5" w:rsidRPr="0011218D">
        <w:rPr>
          <w:rFonts w:ascii="Times New Roman" w:hAnsi="Times New Roman" w:cs="Times New Roman"/>
          <w:spacing w:val="-9"/>
          <w:sz w:val="24"/>
          <w:szCs w:val="24"/>
        </w:rPr>
        <w:t xml:space="preserve"> </w:t>
      </w:r>
      <w:r w:rsidR="00E057C5" w:rsidRPr="0011218D">
        <w:rPr>
          <w:rFonts w:ascii="Times New Roman" w:hAnsi="Times New Roman" w:cs="Times New Roman"/>
          <w:sz w:val="24"/>
          <w:szCs w:val="24"/>
        </w:rPr>
        <w:t>of</w:t>
      </w:r>
      <w:r w:rsidR="00E057C5" w:rsidRPr="0011218D">
        <w:rPr>
          <w:rFonts w:ascii="Times New Roman" w:hAnsi="Times New Roman" w:cs="Times New Roman"/>
          <w:spacing w:val="-10"/>
          <w:sz w:val="24"/>
          <w:szCs w:val="24"/>
        </w:rPr>
        <w:t xml:space="preserve"> </w:t>
      </w:r>
      <w:r w:rsidR="00E057C5" w:rsidRPr="0011218D">
        <w:rPr>
          <w:rFonts w:ascii="Times New Roman" w:hAnsi="Times New Roman" w:cs="Times New Roman"/>
          <w:sz w:val="24"/>
          <w:szCs w:val="24"/>
        </w:rPr>
        <w:t>Weapons</w:t>
      </w:r>
      <w:r w:rsidR="00E057C5" w:rsidRPr="0011218D">
        <w:rPr>
          <w:rFonts w:ascii="Times New Roman" w:hAnsi="Times New Roman" w:cs="Times New Roman"/>
          <w:spacing w:val="-10"/>
          <w:sz w:val="24"/>
          <w:szCs w:val="24"/>
        </w:rPr>
        <w:t xml:space="preserve"> </w:t>
      </w:r>
      <w:r w:rsidR="00E057C5" w:rsidRPr="0011218D">
        <w:rPr>
          <w:rFonts w:ascii="Times New Roman" w:hAnsi="Times New Roman" w:cs="Times New Roman"/>
          <w:sz w:val="24"/>
          <w:szCs w:val="24"/>
        </w:rPr>
        <w:t>in International Law</w:t>
      </w:r>
    </w:p>
    <w:p w:rsidR="00DB0D57" w:rsidRPr="0011218D" w:rsidRDefault="00DB0D57" w:rsidP="0011218D">
      <w:pPr>
        <w:pStyle w:val="GvdeMetni"/>
        <w:spacing w:before="9" w:line="244" w:lineRule="auto"/>
        <w:jc w:val="both"/>
        <w:rPr>
          <w:rFonts w:ascii="Times New Roman" w:hAnsi="Times New Roman" w:cs="Times New Roman"/>
          <w:sz w:val="24"/>
          <w:szCs w:val="24"/>
        </w:rPr>
      </w:pPr>
    </w:p>
    <w:p w:rsidR="00DB0D57" w:rsidRPr="0011218D" w:rsidRDefault="00DB0D57" w:rsidP="0011218D">
      <w:pPr>
        <w:pStyle w:val="GvdeMetni"/>
        <w:spacing w:before="9" w:line="244" w:lineRule="auto"/>
        <w:jc w:val="both"/>
        <w:rPr>
          <w:rFonts w:ascii="Times New Roman" w:hAnsi="Times New Roman" w:cs="Times New Roman"/>
          <w:sz w:val="24"/>
          <w:szCs w:val="24"/>
        </w:rPr>
      </w:pPr>
      <w:r w:rsidRPr="0011218D">
        <w:rPr>
          <w:rFonts w:ascii="Times New Roman" w:hAnsi="Times New Roman" w:cs="Times New Roman"/>
          <w:b/>
          <w:bCs/>
          <w:sz w:val="24"/>
          <w:szCs w:val="24"/>
          <w:shd w:val="clear" w:color="auto" w:fill="FFFFFF"/>
        </w:rPr>
        <w:t>Hungary</w:t>
      </w:r>
      <w:r w:rsidRPr="0011218D">
        <w:rPr>
          <w:rFonts w:ascii="Times New Roman" w:hAnsi="Times New Roman" w:cs="Times New Roman"/>
          <w:sz w:val="24"/>
          <w:szCs w:val="24"/>
          <w:shd w:val="clear" w:color="auto" w:fill="FFFFFF"/>
        </w:rPr>
        <w:t> is a </w:t>
      </w:r>
      <w:hyperlink r:id="rId5" w:tooltip="Landlocked country" w:history="1">
        <w:r w:rsidRPr="0011218D">
          <w:rPr>
            <w:rStyle w:val="Kpr"/>
            <w:rFonts w:ascii="Times New Roman" w:hAnsi="Times New Roman" w:cs="Times New Roman"/>
            <w:color w:val="auto"/>
            <w:sz w:val="24"/>
            <w:szCs w:val="24"/>
            <w:u w:val="none"/>
            <w:shd w:val="clear" w:color="auto" w:fill="FFFFFF"/>
          </w:rPr>
          <w:t>landlocked country</w:t>
        </w:r>
      </w:hyperlink>
      <w:r w:rsidRPr="0011218D">
        <w:rPr>
          <w:rFonts w:ascii="Times New Roman" w:hAnsi="Times New Roman" w:cs="Times New Roman"/>
          <w:sz w:val="24"/>
          <w:szCs w:val="24"/>
          <w:shd w:val="clear" w:color="auto" w:fill="FFFFFF"/>
        </w:rPr>
        <w:t> in </w:t>
      </w:r>
      <w:hyperlink r:id="rId6" w:tooltip="Central Europe" w:history="1">
        <w:r w:rsidRPr="0011218D">
          <w:rPr>
            <w:rStyle w:val="Kpr"/>
            <w:rFonts w:ascii="Times New Roman" w:hAnsi="Times New Roman" w:cs="Times New Roman"/>
            <w:color w:val="auto"/>
            <w:sz w:val="24"/>
            <w:szCs w:val="24"/>
            <w:u w:val="none"/>
            <w:shd w:val="clear" w:color="auto" w:fill="FFFFFF"/>
          </w:rPr>
          <w:t>Central Europe</w:t>
        </w:r>
      </w:hyperlink>
      <w:r w:rsidRPr="0011218D">
        <w:rPr>
          <w:rFonts w:ascii="Times New Roman" w:hAnsi="Times New Roman" w:cs="Times New Roman"/>
          <w:sz w:val="24"/>
          <w:szCs w:val="24"/>
          <w:shd w:val="clear" w:color="auto" w:fill="FFFFFF"/>
        </w:rPr>
        <w:t>. Spanning 93,030 square kilometres (35,920 sq mi) of the </w:t>
      </w:r>
      <w:hyperlink r:id="rId7" w:tooltip="Pannonian Basin" w:history="1">
        <w:r w:rsidRPr="0011218D">
          <w:rPr>
            <w:rStyle w:val="Kpr"/>
            <w:rFonts w:ascii="Times New Roman" w:hAnsi="Times New Roman" w:cs="Times New Roman"/>
            <w:color w:val="auto"/>
            <w:sz w:val="24"/>
            <w:szCs w:val="24"/>
            <w:u w:val="none"/>
            <w:shd w:val="clear" w:color="auto" w:fill="FFFFFF"/>
          </w:rPr>
          <w:t>Carpathian Basin</w:t>
        </w:r>
      </w:hyperlink>
      <w:r w:rsidRPr="0011218D">
        <w:rPr>
          <w:rFonts w:ascii="Times New Roman" w:hAnsi="Times New Roman" w:cs="Times New Roman"/>
          <w:sz w:val="24"/>
          <w:szCs w:val="24"/>
        </w:rPr>
        <w:t>.</w:t>
      </w:r>
      <w:r w:rsidRPr="0011218D">
        <w:rPr>
          <w:rFonts w:ascii="Times New Roman" w:hAnsi="Times New Roman" w:cs="Times New Roman"/>
          <w:sz w:val="24"/>
          <w:szCs w:val="24"/>
          <w:shd w:val="clear" w:color="auto" w:fill="FFFFFF"/>
        </w:rPr>
        <w:t xml:space="preserve"> Hungary has a population of 9.5 million, mostly ethnic </w:t>
      </w:r>
      <w:hyperlink r:id="rId8" w:tooltip="Hungarians" w:history="1">
        <w:r w:rsidRPr="0011218D">
          <w:rPr>
            <w:rStyle w:val="Kpr"/>
            <w:rFonts w:ascii="Times New Roman" w:hAnsi="Times New Roman" w:cs="Times New Roman"/>
            <w:color w:val="auto"/>
            <w:sz w:val="24"/>
            <w:szCs w:val="24"/>
            <w:u w:val="none"/>
            <w:shd w:val="clear" w:color="auto" w:fill="FFFFFF"/>
          </w:rPr>
          <w:t>Hungarians</w:t>
        </w:r>
      </w:hyperlink>
      <w:r w:rsidRPr="0011218D">
        <w:rPr>
          <w:rFonts w:ascii="Times New Roman" w:hAnsi="Times New Roman" w:cs="Times New Roman"/>
          <w:sz w:val="24"/>
          <w:szCs w:val="24"/>
          <w:shd w:val="clear" w:color="auto" w:fill="FFFFFF"/>
        </w:rPr>
        <w:t> and a significant </w:t>
      </w:r>
      <w:hyperlink r:id="rId9" w:tooltip="Romani people in Hungary" w:history="1">
        <w:r w:rsidRPr="0011218D">
          <w:rPr>
            <w:rStyle w:val="Kpr"/>
            <w:rFonts w:ascii="Times New Roman" w:hAnsi="Times New Roman" w:cs="Times New Roman"/>
            <w:color w:val="auto"/>
            <w:sz w:val="24"/>
            <w:szCs w:val="24"/>
            <w:u w:val="none"/>
            <w:shd w:val="clear" w:color="auto" w:fill="FFFFFF"/>
          </w:rPr>
          <w:t>Romani minority</w:t>
        </w:r>
      </w:hyperlink>
      <w:r w:rsidRPr="0011218D">
        <w:rPr>
          <w:rFonts w:ascii="Times New Roman" w:hAnsi="Times New Roman" w:cs="Times New Roman"/>
          <w:sz w:val="24"/>
          <w:szCs w:val="24"/>
          <w:shd w:val="clear" w:color="auto" w:fill="FFFFFF"/>
        </w:rPr>
        <w:t>. </w:t>
      </w:r>
      <w:hyperlink r:id="rId10" w:tooltip="Hungarian language" w:history="1">
        <w:r w:rsidRPr="0011218D">
          <w:rPr>
            <w:rStyle w:val="Kpr"/>
            <w:rFonts w:ascii="Times New Roman" w:hAnsi="Times New Roman" w:cs="Times New Roman"/>
            <w:color w:val="auto"/>
            <w:sz w:val="24"/>
            <w:szCs w:val="24"/>
            <w:u w:val="none"/>
            <w:shd w:val="clear" w:color="auto" w:fill="FFFFFF"/>
          </w:rPr>
          <w:t>Hungarian</w:t>
        </w:r>
      </w:hyperlink>
      <w:r w:rsidRPr="0011218D">
        <w:rPr>
          <w:rFonts w:ascii="Times New Roman" w:hAnsi="Times New Roman" w:cs="Times New Roman"/>
          <w:sz w:val="24"/>
          <w:szCs w:val="24"/>
          <w:shd w:val="clear" w:color="auto" w:fill="FFFFFF"/>
        </w:rPr>
        <w:t> is the </w:t>
      </w:r>
      <w:hyperlink r:id="rId11" w:tooltip="Languages of Hungary" w:history="1">
        <w:r w:rsidRPr="0011218D">
          <w:rPr>
            <w:rStyle w:val="Kpr"/>
            <w:rFonts w:ascii="Times New Roman" w:hAnsi="Times New Roman" w:cs="Times New Roman"/>
            <w:color w:val="auto"/>
            <w:sz w:val="24"/>
            <w:szCs w:val="24"/>
            <w:u w:val="none"/>
            <w:shd w:val="clear" w:color="auto" w:fill="FFFFFF"/>
          </w:rPr>
          <w:t>official language</w:t>
        </w:r>
      </w:hyperlink>
      <w:r w:rsidRPr="0011218D">
        <w:rPr>
          <w:rFonts w:ascii="Times New Roman" w:hAnsi="Times New Roman" w:cs="Times New Roman"/>
          <w:sz w:val="24"/>
          <w:szCs w:val="24"/>
          <w:shd w:val="clear" w:color="auto" w:fill="FFFFFF"/>
        </w:rPr>
        <w:t> and </w:t>
      </w:r>
      <w:hyperlink r:id="rId12" w:tooltip="Budapest" w:history="1">
        <w:r w:rsidRPr="0011218D">
          <w:rPr>
            <w:rStyle w:val="Kpr"/>
            <w:rFonts w:ascii="Times New Roman" w:hAnsi="Times New Roman" w:cs="Times New Roman"/>
            <w:color w:val="auto"/>
            <w:sz w:val="24"/>
            <w:szCs w:val="24"/>
            <w:u w:val="none"/>
            <w:shd w:val="clear" w:color="auto" w:fill="FFFFFF"/>
          </w:rPr>
          <w:t>Budapest</w:t>
        </w:r>
      </w:hyperlink>
      <w:r w:rsidRPr="0011218D">
        <w:rPr>
          <w:rFonts w:ascii="Times New Roman" w:hAnsi="Times New Roman" w:cs="Times New Roman"/>
          <w:sz w:val="24"/>
          <w:szCs w:val="24"/>
          <w:shd w:val="clear" w:color="auto" w:fill="FFFFFF"/>
        </w:rPr>
        <w:t> is the country's capital and </w:t>
      </w:r>
      <w:hyperlink r:id="rId13" w:tooltip="List of cities and towns of Hungary" w:history="1">
        <w:r w:rsidRPr="0011218D">
          <w:rPr>
            <w:rStyle w:val="Kpr"/>
            <w:rFonts w:ascii="Times New Roman" w:hAnsi="Times New Roman" w:cs="Times New Roman"/>
            <w:color w:val="auto"/>
            <w:sz w:val="24"/>
            <w:szCs w:val="24"/>
            <w:u w:val="none"/>
            <w:shd w:val="clear" w:color="auto" w:fill="FFFFFF"/>
          </w:rPr>
          <w:t>largest city</w:t>
        </w:r>
      </w:hyperlink>
      <w:r w:rsidRPr="0011218D">
        <w:rPr>
          <w:rFonts w:ascii="Times New Roman" w:hAnsi="Times New Roman" w:cs="Times New Roman"/>
          <w:sz w:val="24"/>
          <w:szCs w:val="24"/>
          <w:shd w:val="clear" w:color="auto" w:fill="FFFFFF"/>
        </w:rPr>
        <w:t>.</w:t>
      </w:r>
    </w:p>
    <w:p w:rsidR="00780DA6" w:rsidRPr="0011218D" w:rsidRDefault="00780DA6" w:rsidP="0011218D">
      <w:pPr>
        <w:pStyle w:val="GvdeMetni"/>
        <w:spacing w:before="17"/>
        <w:ind w:left="0"/>
        <w:jc w:val="both"/>
        <w:rPr>
          <w:rFonts w:ascii="Times New Roman" w:hAnsi="Times New Roman" w:cs="Times New Roman"/>
          <w:b/>
          <w:sz w:val="24"/>
          <w:szCs w:val="24"/>
        </w:rPr>
      </w:pPr>
    </w:p>
    <w:p w:rsidR="00780DA6" w:rsidRPr="0011218D" w:rsidRDefault="00E057C5" w:rsidP="0011218D">
      <w:pPr>
        <w:pStyle w:val="GvdeMetni"/>
        <w:spacing w:before="1" w:line="244" w:lineRule="auto"/>
        <w:jc w:val="both"/>
        <w:rPr>
          <w:rFonts w:ascii="Times New Roman" w:hAnsi="Times New Roman" w:cs="Times New Roman"/>
          <w:sz w:val="24"/>
          <w:szCs w:val="24"/>
        </w:rPr>
      </w:pPr>
      <w:r w:rsidRPr="0011218D">
        <w:rPr>
          <w:rFonts w:ascii="Times New Roman" w:hAnsi="Times New Roman" w:cs="Times New Roman"/>
          <w:sz w:val="24"/>
          <w:szCs w:val="24"/>
        </w:rPr>
        <w:t>Hungary has a rich history in Europe, known for its cultural heritage</w:t>
      </w:r>
      <w:r w:rsidRPr="0011218D">
        <w:rPr>
          <w:rFonts w:ascii="Times New Roman" w:hAnsi="Times New Roman" w:cs="Times New Roman"/>
          <w:spacing w:val="-5"/>
          <w:sz w:val="24"/>
          <w:szCs w:val="24"/>
        </w:rPr>
        <w:t xml:space="preserve"> </w:t>
      </w:r>
      <w:r w:rsidRPr="0011218D">
        <w:rPr>
          <w:rFonts w:ascii="Times New Roman" w:hAnsi="Times New Roman" w:cs="Times New Roman"/>
          <w:sz w:val="24"/>
          <w:szCs w:val="24"/>
        </w:rPr>
        <w:t>and</w:t>
      </w:r>
      <w:r w:rsidRPr="0011218D">
        <w:rPr>
          <w:rFonts w:ascii="Times New Roman" w:hAnsi="Times New Roman" w:cs="Times New Roman"/>
          <w:spacing w:val="-5"/>
          <w:sz w:val="24"/>
          <w:szCs w:val="24"/>
        </w:rPr>
        <w:t xml:space="preserve"> </w:t>
      </w:r>
      <w:r w:rsidRPr="0011218D">
        <w:rPr>
          <w:rFonts w:ascii="Times New Roman" w:hAnsi="Times New Roman" w:cs="Times New Roman"/>
          <w:sz w:val="24"/>
          <w:szCs w:val="24"/>
        </w:rPr>
        <w:t>strategic</w:t>
      </w:r>
      <w:r w:rsidRPr="0011218D">
        <w:rPr>
          <w:rFonts w:ascii="Times New Roman" w:hAnsi="Times New Roman" w:cs="Times New Roman"/>
          <w:spacing w:val="-6"/>
          <w:sz w:val="24"/>
          <w:szCs w:val="24"/>
        </w:rPr>
        <w:t xml:space="preserve"> </w:t>
      </w:r>
      <w:r w:rsidRPr="0011218D">
        <w:rPr>
          <w:rFonts w:ascii="Times New Roman" w:hAnsi="Times New Roman" w:cs="Times New Roman"/>
          <w:sz w:val="24"/>
          <w:szCs w:val="24"/>
        </w:rPr>
        <w:t>location.</w:t>
      </w:r>
      <w:r w:rsidRPr="0011218D">
        <w:rPr>
          <w:rFonts w:ascii="Times New Roman" w:hAnsi="Times New Roman" w:cs="Times New Roman"/>
          <w:spacing w:val="-6"/>
          <w:sz w:val="24"/>
          <w:szCs w:val="24"/>
        </w:rPr>
        <w:t xml:space="preserve"> </w:t>
      </w:r>
      <w:r w:rsidRPr="0011218D">
        <w:rPr>
          <w:rFonts w:ascii="Times New Roman" w:hAnsi="Times New Roman" w:cs="Times New Roman"/>
          <w:sz w:val="24"/>
          <w:szCs w:val="24"/>
        </w:rPr>
        <w:t>Over</w:t>
      </w:r>
      <w:r w:rsidRPr="0011218D">
        <w:rPr>
          <w:rFonts w:ascii="Times New Roman" w:hAnsi="Times New Roman" w:cs="Times New Roman"/>
          <w:spacing w:val="-6"/>
          <w:sz w:val="24"/>
          <w:szCs w:val="24"/>
        </w:rPr>
        <w:t xml:space="preserve"> </w:t>
      </w:r>
      <w:r w:rsidRPr="0011218D">
        <w:rPr>
          <w:rFonts w:ascii="Times New Roman" w:hAnsi="Times New Roman" w:cs="Times New Roman"/>
          <w:sz w:val="24"/>
          <w:szCs w:val="24"/>
        </w:rPr>
        <w:t>the</w:t>
      </w:r>
      <w:r w:rsidRPr="0011218D">
        <w:rPr>
          <w:rFonts w:ascii="Times New Roman" w:hAnsi="Times New Roman" w:cs="Times New Roman"/>
          <w:spacing w:val="-5"/>
          <w:sz w:val="24"/>
          <w:szCs w:val="24"/>
        </w:rPr>
        <w:t xml:space="preserve"> </w:t>
      </w:r>
      <w:r w:rsidRPr="0011218D">
        <w:rPr>
          <w:rFonts w:ascii="Times New Roman" w:hAnsi="Times New Roman" w:cs="Times New Roman"/>
          <w:sz w:val="24"/>
          <w:szCs w:val="24"/>
        </w:rPr>
        <w:t>centuries,</w:t>
      </w:r>
      <w:r w:rsidRPr="0011218D">
        <w:rPr>
          <w:rFonts w:ascii="Times New Roman" w:hAnsi="Times New Roman" w:cs="Times New Roman"/>
          <w:spacing w:val="-6"/>
          <w:sz w:val="24"/>
          <w:szCs w:val="24"/>
        </w:rPr>
        <w:t xml:space="preserve"> </w:t>
      </w:r>
      <w:r w:rsidRPr="0011218D">
        <w:rPr>
          <w:rFonts w:ascii="Times New Roman" w:hAnsi="Times New Roman" w:cs="Times New Roman"/>
          <w:sz w:val="24"/>
          <w:szCs w:val="24"/>
        </w:rPr>
        <w:t>Hungary</w:t>
      </w:r>
      <w:r w:rsidRPr="0011218D">
        <w:rPr>
          <w:rFonts w:ascii="Times New Roman" w:hAnsi="Times New Roman" w:cs="Times New Roman"/>
          <w:spacing w:val="-6"/>
          <w:sz w:val="24"/>
          <w:szCs w:val="24"/>
        </w:rPr>
        <w:t xml:space="preserve"> </w:t>
      </w:r>
      <w:r w:rsidRPr="0011218D">
        <w:rPr>
          <w:rFonts w:ascii="Times New Roman" w:hAnsi="Times New Roman" w:cs="Times New Roman"/>
          <w:sz w:val="24"/>
          <w:szCs w:val="24"/>
        </w:rPr>
        <w:t>has faced challenges such as wars and political changes but has always maintained a strong sense of national identity and resilience.</w:t>
      </w:r>
      <w:r w:rsidRPr="0011218D">
        <w:rPr>
          <w:rFonts w:ascii="Times New Roman" w:hAnsi="Times New Roman" w:cs="Times New Roman"/>
          <w:spacing w:val="-9"/>
          <w:sz w:val="24"/>
          <w:szCs w:val="24"/>
        </w:rPr>
        <w:t xml:space="preserve"> </w:t>
      </w:r>
      <w:r w:rsidRPr="0011218D">
        <w:rPr>
          <w:rFonts w:ascii="Times New Roman" w:hAnsi="Times New Roman" w:cs="Times New Roman"/>
          <w:sz w:val="24"/>
          <w:szCs w:val="24"/>
        </w:rPr>
        <w:t>As a member of the European Union and NATO, Hungary plays a vital role in promoting stability and cooperation in the region.</w:t>
      </w:r>
    </w:p>
    <w:p w:rsidR="00780DA6" w:rsidRPr="0011218D" w:rsidRDefault="00780DA6" w:rsidP="0011218D">
      <w:pPr>
        <w:pStyle w:val="GvdeMetni"/>
        <w:spacing w:before="17"/>
        <w:ind w:left="0"/>
        <w:jc w:val="both"/>
        <w:rPr>
          <w:rFonts w:ascii="Times New Roman" w:hAnsi="Times New Roman" w:cs="Times New Roman"/>
          <w:sz w:val="24"/>
          <w:szCs w:val="24"/>
        </w:rPr>
      </w:pPr>
    </w:p>
    <w:p w:rsidR="00780DA6" w:rsidRPr="0011218D" w:rsidRDefault="00E057C5" w:rsidP="0011218D">
      <w:pPr>
        <w:pStyle w:val="GvdeMetni"/>
        <w:spacing w:line="244" w:lineRule="auto"/>
        <w:ind w:right="113"/>
        <w:jc w:val="both"/>
        <w:rPr>
          <w:rFonts w:ascii="Times New Roman" w:hAnsi="Times New Roman" w:cs="Times New Roman"/>
          <w:sz w:val="24"/>
          <w:szCs w:val="24"/>
        </w:rPr>
      </w:pPr>
      <w:r w:rsidRPr="0011218D">
        <w:rPr>
          <w:rFonts w:ascii="Times New Roman" w:hAnsi="Times New Roman" w:cs="Times New Roman"/>
          <w:sz w:val="24"/>
          <w:szCs w:val="24"/>
        </w:rPr>
        <w:t>Hungary shares a border with Ukraine and has been directly impacted by the Russia-Ukraine war.</w:t>
      </w:r>
      <w:r w:rsidR="009D3E21" w:rsidRPr="0011218D">
        <w:rPr>
          <w:rFonts w:ascii="Times New Roman" w:hAnsi="Times New Roman" w:cs="Times New Roman"/>
          <w:sz w:val="24"/>
          <w:szCs w:val="24"/>
        </w:rPr>
        <w:t xml:space="preserve"> the Ukrainian conflict became a prominent issue  on the agendas of Hungary, the V4 and the EU. Hungary supported Ukraine’s European integration (Ministery of Foreign Affairs and Trade of Hungary, 2014: 24), territorial integrity and sovereignty after the Russian annexation of Crimea in March 2014 in its official statements within the V4 group (Visegrad Group, 2014). The main issue for Hungary in the Ukrainian conflict was the safety and rights of Hungarian minorities living in Ukraine.</w:t>
      </w:r>
      <w:r w:rsidRPr="0011218D">
        <w:rPr>
          <w:rFonts w:ascii="Times New Roman" w:hAnsi="Times New Roman" w:cs="Times New Roman"/>
          <w:sz w:val="24"/>
          <w:szCs w:val="24"/>
        </w:rPr>
        <w:t xml:space="preserve"> The conflict has led to a humanitarian crisis, with Hungary providing shelter and assistance to over 1 million Ukrainian refugees fleeing the violence.</w:t>
      </w:r>
      <w:r w:rsidRPr="0011218D">
        <w:rPr>
          <w:rFonts w:ascii="Times New Roman" w:hAnsi="Times New Roman" w:cs="Times New Roman"/>
          <w:spacing w:val="-6"/>
          <w:sz w:val="24"/>
          <w:szCs w:val="24"/>
        </w:rPr>
        <w:t xml:space="preserve"> </w:t>
      </w:r>
      <w:r w:rsidRPr="0011218D">
        <w:rPr>
          <w:rFonts w:ascii="Times New Roman" w:hAnsi="Times New Roman" w:cs="Times New Roman"/>
          <w:sz w:val="24"/>
          <w:szCs w:val="24"/>
        </w:rPr>
        <w:t>Hungary</w:t>
      </w:r>
      <w:r w:rsidRPr="0011218D">
        <w:rPr>
          <w:rFonts w:ascii="Times New Roman" w:hAnsi="Times New Roman" w:cs="Times New Roman"/>
          <w:spacing w:val="-6"/>
          <w:sz w:val="24"/>
          <w:szCs w:val="24"/>
        </w:rPr>
        <w:t xml:space="preserve"> </w:t>
      </w:r>
      <w:r w:rsidRPr="0011218D">
        <w:rPr>
          <w:rFonts w:ascii="Times New Roman" w:hAnsi="Times New Roman" w:cs="Times New Roman"/>
          <w:sz w:val="24"/>
          <w:szCs w:val="24"/>
        </w:rPr>
        <w:t>supports</w:t>
      </w:r>
      <w:r w:rsidRPr="0011218D">
        <w:rPr>
          <w:rFonts w:ascii="Times New Roman" w:hAnsi="Times New Roman" w:cs="Times New Roman"/>
          <w:spacing w:val="-6"/>
          <w:sz w:val="24"/>
          <w:szCs w:val="24"/>
        </w:rPr>
        <w:t xml:space="preserve"> </w:t>
      </w:r>
      <w:r w:rsidRPr="0011218D">
        <w:rPr>
          <w:rFonts w:ascii="Times New Roman" w:hAnsi="Times New Roman" w:cs="Times New Roman"/>
          <w:sz w:val="24"/>
          <w:szCs w:val="24"/>
        </w:rPr>
        <w:t>efforts</w:t>
      </w:r>
      <w:r w:rsidRPr="0011218D">
        <w:rPr>
          <w:rFonts w:ascii="Times New Roman" w:hAnsi="Times New Roman" w:cs="Times New Roman"/>
          <w:spacing w:val="-6"/>
          <w:sz w:val="24"/>
          <w:szCs w:val="24"/>
        </w:rPr>
        <w:t xml:space="preserve"> </w:t>
      </w:r>
      <w:r w:rsidRPr="0011218D">
        <w:rPr>
          <w:rFonts w:ascii="Times New Roman" w:hAnsi="Times New Roman" w:cs="Times New Roman"/>
          <w:sz w:val="24"/>
          <w:szCs w:val="24"/>
        </w:rPr>
        <w:t>to</w:t>
      </w:r>
      <w:r w:rsidRPr="0011218D">
        <w:rPr>
          <w:rFonts w:ascii="Times New Roman" w:hAnsi="Times New Roman" w:cs="Times New Roman"/>
          <w:spacing w:val="-6"/>
          <w:sz w:val="24"/>
          <w:szCs w:val="24"/>
        </w:rPr>
        <w:t xml:space="preserve"> </w:t>
      </w:r>
      <w:r w:rsidRPr="0011218D">
        <w:rPr>
          <w:rFonts w:ascii="Times New Roman" w:hAnsi="Times New Roman" w:cs="Times New Roman"/>
          <w:sz w:val="24"/>
          <w:szCs w:val="24"/>
        </w:rPr>
        <w:t>find</w:t>
      </w:r>
      <w:r w:rsidRPr="0011218D">
        <w:rPr>
          <w:rFonts w:ascii="Times New Roman" w:hAnsi="Times New Roman" w:cs="Times New Roman"/>
          <w:spacing w:val="-5"/>
          <w:sz w:val="24"/>
          <w:szCs w:val="24"/>
        </w:rPr>
        <w:t xml:space="preserve"> </w:t>
      </w:r>
      <w:r w:rsidRPr="0011218D">
        <w:rPr>
          <w:rFonts w:ascii="Times New Roman" w:hAnsi="Times New Roman" w:cs="Times New Roman"/>
          <w:sz w:val="24"/>
          <w:szCs w:val="24"/>
        </w:rPr>
        <w:t>a</w:t>
      </w:r>
      <w:r w:rsidRPr="0011218D">
        <w:rPr>
          <w:rFonts w:ascii="Times New Roman" w:hAnsi="Times New Roman" w:cs="Times New Roman"/>
          <w:spacing w:val="-5"/>
          <w:sz w:val="24"/>
          <w:szCs w:val="24"/>
        </w:rPr>
        <w:t xml:space="preserve"> </w:t>
      </w:r>
      <w:r w:rsidRPr="0011218D">
        <w:rPr>
          <w:rFonts w:ascii="Times New Roman" w:hAnsi="Times New Roman" w:cs="Times New Roman"/>
          <w:sz w:val="24"/>
          <w:szCs w:val="24"/>
        </w:rPr>
        <w:t>peaceful</w:t>
      </w:r>
      <w:r w:rsidRPr="0011218D">
        <w:rPr>
          <w:rFonts w:ascii="Times New Roman" w:hAnsi="Times New Roman" w:cs="Times New Roman"/>
          <w:spacing w:val="-5"/>
          <w:sz w:val="24"/>
          <w:szCs w:val="24"/>
        </w:rPr>
        <w:t xml:space="preserve"> </w:t>
      </w:r>
      <w:r w:rsidRPr="0011218D">
        <w:rPr>
          <w:rFonts w:ascii="Times New Roman" w:hAnsi="Times New Roman" w:cs="Times New Roman"/>
          <w:sz w:val="24"/>
          <w:szCs w:val="24"/>
        </w:rPr>
        <w:t>resolution to the conflict through diplomatic means and adheres to international laws prohibiting the use of illegal weapons.</w:t>
      </w:r>
      <w:r w:rsidRPr="0011218D">
        <w:rPr>
          <w:rFonts w:ascii="Times New Roman" w:hAnsi="Times New Roman" w:cs="Times New Roman"/>
          <w:spacing w:val="-6"/>
          <w:sz w:val="24"/>
          <w:szCs w:val="24"/>
        </w:rPr>
        <w:t xml:space="preserve"> </w:t>
      </w:r>
      <w:r w:rsidRPr="0011218D">
        <w:rPr>
          <w:rFonts w:ascii="Times New Roman" w:hAnsi="Times New Roman" w:cs="Times New Roman"/>
          <w:sz w:val="24"/>
          <w:szCs w:val="24"/>
        </w:rPr>
        <w:t>As a neighboring</w:t>
      </w:r>
      <w:r w:rsidRPr="0011218D">
        <w:rPr>
          <w:rFonts w:ascii="Times New Roman" w:hAnsi="Times New Roman" w:cs="Times New Roman"/>
          <w:spacing w:val="-3"/>
          <w:sz w:val="24"/>
          <w:szCs w:val="24"/>
        </w:rPr>
        <w:t xml:space="preserve"> </w:t>
      </w:r>
      <w:r w:rsidRPr="0011218D">
        <w:rPr>
          <w:rFonts w:ascii="Times New Roman" w:hAnsi="Times New Roman" w:cs="Times New Roman"/>
          <w:sz w:val="24"/>
          <w:szCs w:val="24"/>
        </w:rPr>
        <w:t>country,</w:t>
      </w:r>
      <w:r w:rsidRPr="0011218D">
        <w:rPr>
          <w:rFonts w:ascii="Times New Roman" w:hAnsi="Times New Roman" w:cs="Times New Roman"/>
          <w:spacing w:val="-4"/>
          <w:sz w:val="24"/>
          <w:szCs w:val="24"/>
        </w:rPr>
        <w:t xml:space="preserve"> </w:t>
      </w:r>
      <w:r w:rsidRPr="0011218D">
        <w:rPr>
          <w:rFonts w:ascii="Times New Roman" w:hAnsi="Times New Roman" w:cs="Times New Roman"/>
          <w:sz w:val="24"/>
          <w:szCs w:val="24"/>
        </w:rPr>
        <w:t>Hungary</w:t>
      </w:r>
      <w:r w:rsidRPr="0011218D">
        <w:rPr>
          <w:rFonts w:ascii="Times New Roman" w:hAnsi="Times New Roman" w:cs="Times New Roman"/>
          <w:spacing w:val="-4"/>
          <w:sz w:val="24"/>
          <w:szCs w:val="24"/>
        </w:rPr>
        <w:t xml:space="preserve"> </w:t>
      </w:r>
      <w:r w:rsidRPr="0011218D">
        <w:rPr>
          <w:rFonts w:ascii="Times New Roman" w:hAnsi="Times New Roman" w:cs="Times New Roman"/>
          <w:sz w:val="24"/>
          <w:szCs w:val="24"/>
        </w:rPr>
        <w:t>seeks</w:t>
      </w:r>
      <w:r w:rsidRPr="0011218D">
        <w:rPr>
          <w:rFonts w:ascii="Times New Roman" w:hAnsi="Times New Roman" w:cs="Times New Roman"/>
          <w:spacing w:val="-4"/>
          <w:sz w:val="24"/>
          <w:szCs w:val="24"/>
        </w:rPr>
        <w:t xml:space="preserve"> </w:t>
      </w:r>
      <w:r w:rsidRPr="0011218D">
        <w:rPr>
          <w:rFonts w:ascii="Times New Roman" w:hAnsi="Times New Roman" w:cs="Times New Roman"/>
          <w:sz w:val="24"/>
          <w:szCs w:val="24"/>
        </w:rPr>
        <w:t>stability</w:t>
      </w:r>
      <w:r w:rsidRPr="0011218D">
        <w:rPr>
          <w:rFonts w:ascii="Times New Roman" w:hAnsi="Times New Roman" w:cs="Times New Roman"/>
          <w:spacing w:val="-4"/>
          <w:sz w:val="24"/>
          <w:szCs w:val="24"/>
        </w:rPr>
        <w:t xml:space="preserve"> </w:t>
      </w:r>
      <w:r w:rsidRPr="0011218D">
        <w:rPr>
          <w:rFonts w:ascii="Times New Roman" w:hAnsi="Times New Roman" w:cs="Times New Roman"/>
          <w:sz w:val="24"/>
          <w:szCs w:val="24"/>
        </w:rPr>
        <w:t>and</w:t>
      </w:r>
      <w:r w:rsidRPr="0011218D">
        <w:rPr>
          <w:rFonts w:ascii="Times New Roman" w:hAnsi="Times New Roman" w:cs="Times New Roman"/>
          <w:spacing w:val="-3"/>
          <w:sz w:val="24"/>
          <w:szCs w:val="24"/>
        </w:rPr>
        <w:t xml:space="preserve"> </w:t>
      </w:r>
      <w:r w:rsidRPr="0011218D">
        <w:rPr>
          <w:rFonts w:ascii="Times New Roman" w:hAnsi="Times New Roman" w:cs="Times New Roman"/>
          <w:sz w:val="24"/>
          <w:szCs w:val="24"/>
        </w:rPr>
        <w:t>security</w:t>
      </w:r>
      <w:r w:rsidRPr="0011218D">
        <w:rPr>
          <w:rFonts w:ascii="Times New Roman" w:hAnsi="Times New Roman" w:cs="Times New Roman"/>
          <w:spacing w:val="-4"/>
          <w:sz w:val="24"/>
          <w:szCs w:val="24"/>
        </w:rPr>
        <w:t xml:space="preserve"> </w:t>
      </w:r>
      <w:r w:rsidRPr="0011218D">
        <w:rPr>
          <w:rFonts w:ascii="Times New Roman" w:hAnsi="Times New Roman" w:cs="Times New Roman"/>
          <w:sz w:val="24"/>
          <w:szCs w:val="24"/>
        </w:rPr>
        <w:t>in</w:t>
      </w:r>
      <w:r w:rsidRPr="0011218D">
        <w:rPr>
          <w:rFonts w:ascii="Times New Roman" w:hAnsi="Times New Roman" w:cs="Times New Roman"/>
          <w:spacing w:val="-3"/>
          <w:sz w:val="24"/>
          <w:szCs w:val="24"/>
        </w:rPr>
        <w:t xml:space="preserve"> </w:t>
      </w:r>
      <w:r w:rsidRPr="0011218D">
        <w:rPr>
          <w:rFonts w:ascii="Times New Roman" w:hAnsi="Times New Roman" w:cs="Times New Roman"/>
          <w:sz w:val="24"/>
          <w:szCs w:val="24"/>
        </w:rPr>
        <w:t>its region and advocates for the protection of civilians and the enforcement of international norms.</w:t>
      </w:r>
    </w:p>
    <w:p w:rsidR="00780DA6" w:rsidRPr="0011218D" w:rsidRDefault="00780DA6" w:rsidP="0011218D">
      <w:pPr>
        <w:pStyle w:val="GvdeMetni"/>
        <w:spacing w:before="21"/>
        <w:ind w:left="0"/>
        <w:jc w:val="both"/>
        <w:rPr>
          <w:rFonts w:ascii="Times New Roman" w:hAnsi="Times New Roman" w:cs="Times New Roman"/>
          <w:sz w:val="24"/>
          <w:szCs w:val="24"/>
        </w:rPr>
      </w:pPr>
    </w:p>
    <w:p w:rsidR="00780DA6" w:rsidRPr="0011218D" w:rsidRDefault="00E057C5" w:rsidP="0011218D">
      <w:pPr>
        <w:pStyle w:val="GvdeMetni"/>
        <w:spacing w:line="244" w:lineRule="auto"/>
        <w:ind w:right="113"/>
        <w:jc w:val="both"/>
        <w:rPr>
          <w:rFonts w:ascii="Times New Roman" w:hAnsi="Times New Roman" w:cs="Times New Roman"/>
          <w:sz w:val="24"/>
          <w:szCs w:val="24"/>
        </w:rPr>
      </w:pPr>
      <w:r w:rsidRPr="0011218D">
        <w:rPr>
          <w:rFonts w:ascii="Times New Roman" w:hAnsi="Times New Roman" w:cs="Times New Roman"/>
          <w:sz w:val="24"/>
          <w:szCs w:val="24"/>
        </w:rPr>
        <w:t>Hungary calls on all nations to respect international agreements,</w:t>
      </w:r>
      <w:r w:rsidRPr="0011218D">
        <w:rPr>
          <w:rFonts w:ascii="Times New Roman" w:hAnsi="Times New Roman" w:cs="Times New Roman"/>
          <w:spacing w:val="-6"/>
          <w:sz w:val="24"/>
          <w:szCs w:val="24"/>
        </w:rPr>
        <w:t xml:space="preserve"> </w:t>
      </w:r>
      <w:r w:rsidRPr="0011218D">
        <w:rPr>
          <w:rFonts w:ascii="Times New Roman" w:hAnsi="Times New Roman" w:cs="Times New Roman"/>
          <w:sz w:val="24"/>
          <w:szCs w:val="24"/>
        </w:rPr>
        <w:t>such</w:t>
      </w:r>
      <w:r w:rsidRPr="0011218D">
        <w:rPr>
          <w:rFonts w:ascii="Times New Roman" w:hAnsi="Times New Roman" w:cs="Times New Roman"/>
          <w:spacing w:val="-5"/>
          <w:sz w:val="24"/>
          <w:szCs w:val="24"/>
        </w:rPr>
        <w:t xml:space="preserve"> </w:t>
      </w:r>
      <w:r w:rsidRPr="0011218D">
        <w:rPr>
          <w:rFonts w:ascii="Times New Roman" w:hAnsi="Times New Roman" w:cs="Times New Roman"/>
          <w:sz w:val="24"/>
          <w:szCs w:val="24"/>
        </w:rPr>
        <w:t>as</w:t>
      </w:r>
      <w:r w:rsidRPr="0011218D">
        <w:rPr>
          <w:rFonts w:ascii="Times New Roman" w:hAnsi="Times New Roman" w:cs="Times New Roman"/>
          <w:spacing w:val="-6"/>
          <w:sz w:val="24"/>
          <w:szCs w:val="24"/>
        </w:rPr>
        <w:t xml:space="preserve"> </w:t>
      </w:r>
      <w:r w:rsidRPr="0011218D">
        <w:rPr>
          <w:rFonts w:ascii="Times New Roman" w:hAnsi="Times New Roman" w:cs="Times New Roman"/>
          <w:sz w:val="24"/>
          <w:szCs w:val="24"/>
        </w:rPr>
        <w:t>the</w:t>
      </w:r>
      <w:r w:rsidRPr="0011218D">
        <w:rPr>
          <w:rFonts w:ascii="Times New Roman" w:hAnsi="Times New Roman" w:cs="Times New Roman"/>
          <w:spacing w:val="-5"/>
          <w:sz w:val="24"/>
          <w:szCs w:val="24"/>
        </w:rPr>
        <w:t xml:space="preserve"> </w:t>
      </w:r>
      <w:r w:rsidRPr="0011218D">
        <w:rPr>
          <w:rFonts w:ascii="Times New Roman" w:hAnsi="Times New Roman" w:cs="Times New Roman"/>
          <w:b/>
          <w:sz w:val="24"/>
          <w:szCs w:val="24"/>
        </w:rPr>
        <w:t>Geneva</w:t>
      </w:r>
      <w:r w:rsidRPr="0011218D">
        <w:rPr>
          <w:rFonts w:ascii="Times New Roman" w:hAnsi="Times New Roman" w:cs="Times New Roman"/>
          <w:b/>
          <w:spacing w:val="-5"/>
          <w:sz w:val="24"/>
          <w:szCs w:val="24"/>
        </w:rPr>
        <w:t xml:space="preserve"> </w:t>
      </w:r>
      <w:r w:rsidRPr="0011218D">
        <w:rPr>
          <w:rFonts w:ascii="Times New Roman" w:hAnsi="Times New Roman" w:cs="Times New Roman"/>
          <w:b/>
          <w:sz w:val="24"/>
          <w:szCs w:val="24"/>
        </w:rPr>
        <w:t>Conventions</w:t>
      </w:r>
      <w:r w:rsidRPr="0011218D">
        <w:rPr>
          <w:rFonts w:ascii="Times New Roman" w:hAnsi="Times New Roman" w:cs="Times New Roman"/>
          <w:sz w:val="24"/>
          <w:szCs w:val="24"/>
        </w:rPr>
        <w:t>,</w:t>
      </w:r>
      <w:r w:rsidRPr="0011218D">
        <w:rPr>
          <w:rFonts w:ascii="Times New Roman" w:hAnsi="Times New Roman" w:cs="Times New Roman"/>
          <w:spacing w:val="-6"/>
          <w:sz w:val="24"/>
          <w:szCs w:val="24"/>
        </w:rPr>
        <w:t xml:space="preserve"> </w:t>
      </w:r>
      <w:r w:rsidRPr="0011218D">
        <w:rPr>
          <w:rFonts w:ascii="Times New Roman" w:hAnsi="Times New Roman" w:cs="Times New Roman"/>
          <w:sz w:val="24"/>
          <w:szCs w:val="24"/>
        </w:rPr>
        <w:t>and</w:t>
      </w:r>
      <w:r w:rsidRPr="0011218D">
        <w:rPr>
          <w:rFonts w:ascii="Times New Roman" w:hAnsi="Times New Roman" w:cs="Times New Roman"/>
          <w:spacing w:val="-5"/>
          <w:sz w:val="24"/>
          <w:szCs w:val="24"/>
        </w:rPr>
        <w:t xml:space="preserve"> </w:t>
      </w:r>
      <w:r w:rsidRPr="0011218D">
        <w:rPr>
          <w:rFonts w:ascii="Times New Roman" w:hAnsi="Times New Roman" w:cs="Times New Roman"/>
          <w:sz w:val="24"/>
          <w:szCs w:val="24"/>
        </w:rPr>
        <w:t>to</w:t>
      </w:r>
      <w:r w:rsidRPr="0011218D">
        <w:rPr>
          <w:rFonts w:ascii="Times New Roman" w:hAnsi="Times New Roman" w:cs="Times New Roman"/>
          <w:spacing w:val="-5"/>
          <w:sz w:val="24"/>
          <w:szCs w:val="24"/>
        </w:rPr>
        <w:t xml:space="preserve"> </w:t>
      </w:r>
      <w:r w:rsidRPr="0011218D">
        <w:rPr>
          <w:rFonts w:ascii="Times New Roman" w:hAnsi="Times New Roman" w:cs="Times New Roman"/>
          <w:sz w:val="24"/>
          <w:szCs w:val="24"/>
        </w:rPr>
        <w:t>work together to monitor and prevent the use of illegal weapons.</w:t>
      </w:r>
    </w:p>
    <w:p w:rsidR="00780DA6" w:rsidRPr="0011218D" w:rsidRDefault="00E057C5" w:rsidP="0011218D">
      <w:pPr>
        <w:pStyle w:val="GvdeMetni"/>
        <w:spacing w:before="4" w:line="244" w:lineRule="auto"/>
        <w:jc w:val="both"/>
        <w:rPr>
          <w:rFonts w:ascii="Times New Roman" w:hAnsi="Times New Roman" w:cs="Times New Roman"/>
          <w:sz w:val="24"/>
          <w:szCs w:val="24"/>
        </w:rPr>
      </w:pPr>
      <w:r w:rsidRPr="0011218D">
        <w:rPr>
          <w:rFonts w:ascii="Times New Roman" w:hAnsi="Times New Roman" w:cs="Times New Roman"/>
          <w:sz w:val="24"/>
          <w:szCs w:val="24"/>
        </w:rPr>
        <w:t>Together,</w:t>
      </w:r>
      <w:r w:rsidRPr="0011218D">
        <w:rPr>
          <w:rFonts w:ascii="Times New Roman" w:hAnsi="Times New Roman" w:cs="Times New Roman"/>
          <w:spacing w:val="-12"/>
          <w:sz w:val="24"/>
          <w:szCs w:val="24"/>
        </w:rPr>
        <w:t xml:space="preserve"> </w:t>
      </w:r>
      <w:r w:rsidRPr="0011218D">
        <w:rPr>
          <w:rFonts w:ascii="Times New Roman" w:hAnsi="Times New Roman" w:cs="Times New Roman"/>
          <w:sz w:val="24"/>
          <w:szCs w:val="24"/>
        </w:rPr>
        <w:t>we</w:t>
      </w:r>
      <w:r w:rsidRPr="0011218D">
        <w:rPr>
          <w:rFonts w:ascii="Times New Roman" w:hAnsi="Times New Roman" w:cs="Times New Roman"/>
          <w:spacing w:val="-12"/>
          <w:sz w:val="24"/>
          <w:szCs w:val="24"/>
        </w:rPr>
        <w:t xml:space="preserve"> </w:t>
      </w:r>
      <w:r w:rsidRPr="0011218D">
        <w:rPr>
          <w:rFonts w:ascii="Times New Roman" w:hAnsi="Times New Roman" w:cs="Times New Roman"/>
          <w:sz w:val="24"/>
          <w:szCs w:val="24"/>
        </w:rPr>
        <w:t>must</w:t>
      </w:r>
      <w:r w:rsidRPr="0011218D">
        <w:rPr>
          <w:rFonts w:ascii="Times New Roman" w:hAnsi="Times New Roman" w:cs="Times New Roman"/>
          <w:spacing w:val="-12"/>
          <w:sz w:val="24"/>
          <w:szCs w:val="24"/>
        </w:rPr>
        <w:t xml:space="preserve"> </w:t>
      </w:r>
      <w:r w:rsidRPr="0011218D">
        <w:rPr>
          <w:rFonts w:ascii="Times New Roman" w:hAnsi="Times New Roman" w:cs="Times New Roman"/>
          <w:sz w:val="24"/>
          <w:szCs w:val="24"/>
        </w:rPr>
        <w:t>bring</w:t>
      </w:r>
      <w:r w:rsidRPr="0011218D">
        <w:rPr>
          <w:rFonts w:ascii="Times New Roman" w:hAnsi="Times New Roman" w:cs="Times New Roman"/>
          <w:spacing w:val="-12"/>
          <w:sz w:val="24"/>
          <w:szCs w:val="24"/>
        </w:rPr>
        <w:t xml:space="preserve"> </w:t>
      </w:r>
      <w:r w:rsidRPr="0011218D">
        <w:rPr>
          <w:rFonts w:ascii="Times New Roman" w:hAnsi="Times New Roman" w:cs="Times New Roman"/>
          <w:sz w:val="24"/>
          <w:szCs w:val="24"/>
        </w:rPr>
        <w:t>peace,</w:t>
      </w:r>
      <w:r w:rsidRPr="0011218D">
        <w:rPr>
          <w:rFonts w:ascii="Times New Roman" w:hAnsi="Times New Roman" w:cs="Times New Roman"/>
          <w:spacing w:val="-12"/>
          <w:sz w:val="24"/>
          <w:szCs w:val="24"/>
        </w:rPr>
        <w:t xml:space="preserve"> </w:t>
      </w:r>
      <w:r w:rsidRPr="0011218D">
        <w:rPr>
          <w:rFonts w:ascii="Times New Roman" w:hAnsi="Times New Roman" w:cs="Times New Roman"/>
          <w:sz w:val="24"/>
          <w:szCs w:val="24"/>
        </w:rPr>
        <w:t>protect</w:t>
      </w:r>
      <w:r w:rsidRPr="0011218D">
        <w:rPr>
          <w:rFonts w:ascii="Times New Roman" w:hAnsi="Times New Roman" w:cs="Times New Roman"/>
          <w:spacing w:val="-12"/>
          <w:sz w:val="24"/>
          <w:szCs w:val="24"/>
        </w:rPr>
        <w:t xml:space="preserve"> </w:t>
      </w:r>
      <w:r w:rsidRPr="0011218D">
        <w:rPr>
          <w:rFonts w:ascii="Times New Roman" w:hAnsi="Times New Roman" w:cs="Times New Roman"/>
          <w:sz w:val="24"/>
          <w:szCs w:val="24"/>
        </w:rPr>
        <w:t>innocent</w:t>
      </w:r>
      <w:r w:rsidRPr="0011218D">
        <w:rPr>
          <w:rFonts w:ascii="Times New Roman" w:hAnsi="Times New Roman" w:cs="Times New Roman"/>
          <w:spacing w:val="-12"/>
          <w:sz w:val="24"/>
          <w:szCs w:val="24"/>
        </w:rPr>
        <w:t xml:space="preserve"> </w:t>
      </w:r>
      <w:r w:rsidRPr="0011218D">
        <w:rPr>
          <w:rFonts w:ascii="Times New Roman" w:hAnsi="Times New Roman" w:cs="Times New Roman"/>
          <w:sz w:val="24"/>
          <w:szCs w:val="24"/>
        </w:rPr>
        <w:t>people,</w:t>
      </w:r>
      <w:r w:rsidRPr="0011218D">
        <w:rPr>
          <w:rFonts w:ascii="Times New Roman" w:hAnsi="Times New Roman" w:cs="Times New Roman"/>
          <w:spacing w:val="-12"/>
          <w:sz w:val="24"/>
          <w:szCs w:val="24"/>
        </w:rPr>
        <w:t xml:space="preserve"> </w:t>
      </w:r>
      <w:r w:rsidRPr="0011218D">
        <w:rPr>
          <w:rFonts w:ascii="Times New Roman" w:hAnsi="Times New Roman" w:cs="Times New Roman"/>
          <w:sz w:val="24"/>
          <w:szCs w:val="24"/>
        </w:rPr>
        <w:t>and ensure that international laws are followed.</w:t>
      </w:r>
    </w:p>
    <w:p w:rsidR="00E057C5" w:rsidRPr="0011218D" w:rsidRDefault="00E057C5" w:rsidP="0011218D">
      <w:pPr>
        <w:pStyle w:val="GvdeMetni"/>
        <w:spacing w:before="4" w:line="244" w:lineRule="auto"/>
        <w:jc w:val="both"/>
        <w:rPr>
          <w:rFonts w:ascii="Times New Roman" w:hAnsi="Times New Roman" w:cs="Times New Roman"/>
          <w:sz w:val="24"/>
          <w:szCs w:val="24"/>
        </w:rPr>
      </w:pPr>
    </w:p>
    <w:p w:rsidR="009D3E21" w:rsidRPr="0011218D" w:rsidRDefault="00E057C5" w:rsidP="0011218D">
      <w:pPr>
        <w:pStyle w:val="GvdeMetni"/>
        <w:spacing w:before="4" w:line="244" w:lineRule="auto"/>
        <w:jc w:val="both"/>
        <w:rPr>
          <w:rFonts w:ascii="Times New Roman" w:hAnsi="Times New Roman" w:cs="Times New Roman"/>
          <w:sz w:val="24"/>
          <w:szCs w:val="24"/>
        </w:rPr>
      </w:pPr>
      <w:r w:rsidRPr="0011218D">
        <w:rPr>
          <w:rFonts w:ascii="Times New Roman" w:hAnsi="Times New Roman" w:cs="Times New Roman"/>
          <w:sz w:val="24"/>
          <w:szCs w:val="24"/>
        </w:rPr>
        <w:t>https://en.wikipedia.org/wiki/Hungary</w:t>
      </w:r>
    </w:p>
    <w:p w:rsidR="00780DA6" w:rsidRPr="0011218D" w:rsidRDefault="009D3E21" w:rsidP="0011218D">
      <w:pPr>
        <w:pStyle w:val="GvdeMetni"/>
        <w:spacing w:before="11"/>
        <w:ind w:left="0"/>
        <w:jc w:val="both"/>
        <w:rPr>
          <w:rFonts w:ascii="Times New Roman" w:hAnsi="Times New Roman" w:cs="Times New Roman"/>
          <w:sz w:val="24"/>
          <w:szCs w:val="24"/>
        </w:rPr>
      </w:pPr>
      <w:r w:rsidRPr="0011218D">
        <w:rPr>
          <w:rFonts w:ascii="Times New Roman" w:hAnsi="Times New Roman" w:cs="Times New Roman"/>
          <w:sz w:val="24"/>
          <w:szCs w:val="24"/>
        </w:rPr>
        <w:t>https://www.researchgate.net/publication/375601279_HUNGARY'S_POSITION_ON_THE_RUSSIA-UKRAINE_WAR_AND_ITS_IMPLICATIONS_FOR_COOPERATION_IN_THE_VISEGRAD_GROUP</w:t>
      </w:r>
    </w:p>
    <w:p w:rsidR="00780DA6" w:rsidRPr="0011218D" w:rsidRDefault="00780DA6" w:rsidP="0011218D">
      <w:pPr>
        <w:pStyle w:val="GvdeMetni"/>
        <w:jc w:val="both"/>
        <w:rPr>
          <w:rFonts w:ascii="Times New Roman" w:hAnsi="Times New Roman" w:cs="Times New Roman"/>
          <w:sz w:val="24"/>
          <w:szCs w:val="24"/>
        </w:rPr>
      </w:pPr>
    </w:p>
    <w:sectPr w:rsidR="00780DA6" w:rsidRPr="0011218D">
      <w:type w:val="continuous"/>
      <w:pgSz w:w="11900" w:h="16840"/>
      <w:pgMar w:top="1120" w:right="1133" w:bottom="28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MT">
    <w:altName w:val="Arial"/>
    <w:charset w:val="01"/>
    <w:family w:val="swiss"/>
    <w:pitch w:val="variable"/>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A6"/>
    <w:rsid w:val="0011218D"/>
    <w:rsid w:val="004A65F0"/>
    <w:rsid w:val="00780DA6"/>
    <w:rsid w:val="009D3E21"/>
    <w:rsid w:val="00DB0D57"/>
    <w:rsid w:val="00E057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B2528-B40F-4DA6-BA02-D4C830D7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Balk1">
    <w:name w:val="heading 1"/>
    <w:basedOn w:val="Normal"/>
    <w:uiPriority w:val="1"/>
    <w:qFormat/>
    <w:pPr>
      <w:spacing w:before="1"/>
      <w:ind w:left="1"/>
      <w:outlineLvl w:val="0"/>
    </w:pPr>
    <w:rPr>
      <w:rFonts w:ascii="Arial" w:eastAsia="Arial" w:hAnsi="Arial" w:cs="Arial"/>
      <w:b/>
      <w:bCs/>
      <w:sz w:val="34"/>
      <w:szCs w:val="3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
    </w:pPr>
    <w:rPr>
      <w:sz w:val="34"/>
      <w:szCs w:val="3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semiHidden/>
    <w:unhideWhenUsed/>
    <w:rsid w:val="00DB0D57"/>
    <w:rPr>
      <w:color w:val="0000FF"/>
      <w:u w:val="single"/>
    </w:rPr>
  </w:style>
  <w:style w:type="character" w:customStyle="1" w:styleId="cite-bracket">
    <w:name w:val="cite-bracket"/>
    <w:basedOn w:val="VarsaylanParagrafYazTipi"/>
    <w:rsid w:val="00DB0D57"/>
  </w:style>
  <w:style w:type="paragraph" w:styleId="BalonMetni">
    <w:name w:val="Balloon Text"/>
    <w:basedOn w:val="Normal"/>
    <w:link w:val="BalonMetniChar"/>
    <w:uiPriority w:val="99"/>
    <w:semiHidden/>
    <w:unhideWhenUsed/>
    <w:rsid w:val="00E057C5"/>
    <w:rPr>
      <w:rFonts w:ascii="Tahoma" w:hAnsi="Tahoma" w:cs="Tahoma"/>
      <w:sz w:val="16"/>
      <w:szCs w:val="16"/>
    </w:rPr>
  </w:style>
  <w:style w:type="character" w:customStyle="1" w:styleId="BalonMetniChar">
    <w:name w:val="Balon Metni Char"/>
    <w:basedOn w:val="VarsaylanParagrafYazTipi"/>
    <w:link w:val="BalonMetni"/>
    <w:uiPriority w:val="99"/>
    <w:semiHidden/>
    <w:rsid w:val="00E057C5"/>
    <w:rPr>
      <w:rFonts w:ascii="Tahoma" w:eastAsia="Arial MT"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3416">
      <w:bodyDiv w:val="1"/>
      <w:marLeft w:val="0"/>
      <w:marRight w:val="0"/>
      <w:marTop w:val="0"/>
      <w:marBottom w:val="0"/>
      <w:divBdr>
        <w:top w:val="none" w:sz="0" w:space="0" w:color="auto"/>
        <w:left w:val="none" w:sz="0" w:space="0" w:color="auto"/>
        <w:bottom w:val="none" w:sz="0" w:space="0" w:color="auto"/>
        <w:right w:val="none" w:sz="0" w:space="0" w:color="auto"/>
      </w:divBdr>
    </w:div>
    <w:div w:id="484010057">
      <w:bodyDiv w:val="1"/>
      <w:marLeft w:val="0"/>
      <w:marRight w:val="0"/>
      <w:marTop w:val="0"/>
      <w:marBottom w:val="0"/>
      <w:divBdr>
        <w:top w:val="none" w:sz="0" w:space="0" w:color="auto"/>
        <w:left w:val="none" w:sz="0" w:space="0" w:color="auto"/>
        <w:bottom w:val="none" w:sz="0" w:space="0" w:color="auto"/>
        <w:right w:val="none" w:sz="0" w:space="0" w:color="auto"/>
      </w:divBdr>
    </w:div>
    <w:div w:id="679477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ungarians" TargetMode="External"/><Relationship Id="rId13" Type="http://schemas.openxmlformats.org/officeDocument/2006/relationships/hyperlink" Target="https://en.wikipedia.org/wiki/List_of_cities_and_towns_of_Hungary" TargetMode="External"/><Relationship Id="rId3" Type="http://schemas.openxmlformats.org/officeDocument/2006/relationships/webSettings" Target="webSettings.xml"/><Relationship Id="rId7" Type="http://schemas.openxmlformats.org/officeDocument/2006/relationships/hyperlink" Target="https://en.wikipedia.org/wiki/Pannonian_Basin" TargetMode="External"/><Relationship Id="rId12" Type="http://schemas.openxmlformats.org/officeDocument/2006/relationships/hyperlink" Target="https://en.wikipedia.org/wiki/Budap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Central_Europe" TargetMode="External"/><Relationship Id="rId11" Type="http://schemas.openxmlformats.org/officeDocument/2006/relationships/hyperlink" Target="https://en.wikipedia.org/wiki/Languages_of_Hungary" TargetMode="External"/><Relationship Id="rId5" Type="http://schemas.openxmlformats.org/officeDocument/2006/relationships/hyperlink" Target="https://en.wikipedia.org/wiki/Landlocked_country" TargetMode="External"/><Relationship Id="rId15" Type="http://schemas.openxmlformats.org/officeDocument/2006/relationships/theme" Target="theme/theme1.xml"/><Relationship Id="rId10" Type="http://schemas.openxmlformats.org/officeDocument/2006/relationships/hyperlink" Target="https://en.wikipedia.org/wiki/Hungarian_language" TargetMode="External"/><Relationship Id="rId4" Type="http://schemas.openxmlformats.org/officeDocument/2006/relationships/image" Target="media/image1.jpeg"/><Relationship Id="rId9" Type="http://schemas.openxmlformats.org/officeDocument/2006/relationships/hyperlink" Target="https://en.wikipedia.org/wiki/Romani_people_in_Hung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Hungary MUN 2</vt:lpstr>
    </vt:vector>
  </TitlesOfParts>
  <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Hungary MUN 2</dc:title>
  <dc:creator>PC</dc:creator>
  <cp:lastModifiedBy>tahta</cp:lastModifiedBy>
  <cp:revision>3</cp:revision>
  <dcterms:created xsi:type="dcterms:W3CDTF">2024-12-17T07:43:00Z</dcterms:created>
  <dcterms:modified xsi:type="dcterms:W3CDTF">2024-12-17T08:12:00Z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Pages</vt:lpwstr>
  </property>
  <property fmtid="{D5CDD505-2E9C-101B-9397-08002B2CF9AE}" pid="4" name="LastSaved">
    <vt:filetime>2024-12-16T00:00:00Z</vt:filetime>
  </property>
  <property fmtid="{D5CDD505-2E9C-101B-9397-08002B2CF9AE}" pid="5" name="Producer">
    <vt:lpwstr>iOS Version 18.1.1 (Build 22B91) Quartz PDFContext</vt:lpwstr>
  </property>
</Properties>
</file>