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877B" w14:textId="3FC5B824" w:rsidR="004475E6" w:rsidRPr="004475E6" w:rsidRDefault="004475E6" w:rsidP="004475E6">
      <w:pPr>
        <w:pStyle w:val="paragraph"/>
        <w:spacing w:before="0" w:beforeAutospacing="0" w:after="0" w:afterAutospacing="0"/>
        <w:textAlignment w:val="baseline"/>
        <w:rPr>
          <w:rFonts w:eastAsiaTheme="majorEastAsia"/>
        </w:rPr>
      </w:pPr>
      <w:r>
        <w:rPr>
          <w:rFonts w:eastAsiaTheme="majorEastAsia"/>
          <w:noProof/>
          <w14:ligatures w14:val="standardContextual"/>
        </w:rPr>
        <w:drawing>
          <wp:anchor distT="0" distB="0" distL="114300" distR="114300" simplePos="0" relativeHeight="251658240" behindDoc="1" locked="0" layoutInCell="1" allowOverlap="1" wp14:anchorId="681D70A7" wp14:editId="334A8561">
            <wp:simplePos x="0" y="0"/>
            <wp:positionH relativeFrom="column">
              <wp:posOffset>4408805</wp:posOffset>
            </wp:positionH>
            <wp:positionV relativeFrom="paragraph">
              <wp:posOffset>0</wp:posOffset>
            </wp:positionV>
            <wp:extent cx="1879955" cy="1422400"/>
            <wp:effectExtent l="0" t="0" r="6350" b="6350"/>
            <wp:wrapTight wrapText="bothSides">
              <wp:wrapPolygon edited="0">
                <wp:start x="21600" y="21600"/>
                <wp:lineTo x="21600" y="193"/>
                <wp:lineTo x="146" y="193"/>
                <wp:lineTo x="146" y="21600"/>
                <wp:lineTo x="21600" y="21600"/>
              </wp:wrapPolygon>
            </wp:wrapTight>
            <wp:docPr id="748791144" name="Resim 1" descr="kırmızı, bayra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91144" name="Resim 1" descr="kırmızı, bayrak,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rot="10800000" flipH="1">
                      <a:off x="0" y="0"/>
                      <a:ext cx="1879955" cy="1422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4475E6">
        <w:rPr>
          <w:rStyle w:val="normaltextrun"/>
          <w:rFonts w:eastAsiaTheme="majorEastAsia"/>
        </w:rPr>
        <w:t>Committee</w:t>
      </w:r>
      <w:proofErr w:type="spellEnd"/>
      <w:r w:rsidRPr="004475E6">
        <w:rPr>
          <w:rStyle w:val="normaltextrun"/>
          <w:rFonts w:eastAsiaTheme="majorEastAsia"/>
        </w:rPr>
        <w:t xml:space="preserve">: </w:t>
      </w:r>
      <w:proofErr w:type="spellStart"/>
      <w:r w:rsidRPr="004475E6">
        <w:rPr>
          <w:rStyle w:val="normaltextrun"/>
          <w:rFonts w:eastAsiaTheme="majorEastAsia"/>
        </w:rPr>
        <w:t>Social</w:t>
      </w:r>
      <w:proofErr w:type="spellEnd"/>
      <w:r w:rsidRPr="004475E6">
        <w:rPr>
          <w:rStyle w:val="normaltextrun"/>
          <w:rFonts w:eastAsiaTheme="majorEastAsia"/>
        </w:rPr>
        <w:t xml:space="preserve">, </w:t>
      </w:r>
      <w:proofErr w:type="spellStart"/>
      <w:r w:rsidRPr="004475E6">
        <w:rPr>
          <w:rStyle w:val="normaltextrun"/>
          <w:rFonts w:eastAsiaTheme="majorEastAsia"/>
        </w:rPr>
        <w:t>Humanitarian</w:t>
      </w:r>
      <w:proofErr w:type="spellEnd"/>
      <w:r w:rsidRPr="004475E6">
        <w:rPr>
          <w:rStyle w:val="normaltextrun"/>
          <w:rFonts w:eastAsiaTheme="majorEastAsia"/>
        </w:rPr>
        <w:t xml:space="preserve">, </w:t>
      </w:r>
      <w:proofErr w:type="spellStart"/>
      <w:r w:rsidRPr="004475E6">
        <w:rPr>
          <w:rStyle w:val="normaltextrun"/>
          <w:rFonts w:eastAsiaTheme="majorEastAsia"/>
        </w:rPr>
        <w:t>Cultural</w:t>
      </w:r>
      <w:proofErr w:type="spellEnd"/>
      <w:r w:rsidRPr="004475E6">
        <w:rPr>
          <w:rStyle w:val="normaltextrun"/>
          <w:rFonts w:eastAsiaTheme="majorEastAsia"/>
        </w:rPr>
        <w:t xml:space="preserve"> </w:t>
      </w:r>
      <w:proofErr w:type="spellStart"/>
      <w:r w:rsidRPr="004475E6">
        <w:rPr>
          <w:rStyle w:val="normaltextrun"/>
          <w:rFonts w:eastAsiaTheme="majorEastAsia"/>
        </w:rPr>
        <w:t>Commitee</w:t>
      </w:r>
      <w:proofErr w:type="spellEnd"/>
      <w:r w:rsidRPr="004475E6">
        <w:rPr>
          <w:rStyle w:val="normaltextrun"/>
          <w:rFonts w:eastAsiaTheme="majorEastAsia"/>
        </w:rPr>
        <w:t xml:space="preserve"> (SOCHUM)  </w:t>
      </w:r>
      <w:r w:rsidRPr="004475E6">
        <w:rPr>
          <w:rStyle w:val="eop"/>
          <w:rFonts w:eastAsiaTheme="majorEastAsia"/>
        </w:rPr>
        <w:t> </w:t>
      </w:r>
    </w:p>
    <w:p w14:paraId="1C09501A" w14:textId="3598BE35" w:rsidR="004475E6" w:rsidRDefault="004475E6" w:rsidP="004475E6">
      <w:pPr>
        <w:pStyle w:val="paragraph"/>
        <w:spacing w:before="0" w:beforeAutospacing="0" w:after="0" w:afterAutospacing="0"/>
        <w:textAlignment w:val="baseline"/>
        <w:rPr>
          <w:rStyle w:val="normaltextrun"/>
          <w:rFonts w:eastAsiaTheme="majorEastAsia"/>
        </w:rPr>
      </w:pPr>
    </w:p>
    <w:p w14:paraId="1E014034" w14:textId="56A2A1FD" w:rsidR="004475E6" w:rsidRDefault="004475E6" w:rsidP="004475E6">
      <w:pPr>
        <w:pStyle w:val="paragraph"/>
        <w:spacing w:before="0" w:beforeAutospacing="0" w:after="0" w:afterAutospacing="0"/>
        <w:textAlignment w:val="baseline"/>
        <w:rPr>
          <w:rStyle w:val="normaltextrun"/>
          <w:rFonts w:eastAsiaTheme="majorEastAsia"/>
        </w:rPr>
      </w:pPr>
      <w:proofErr w:type="spellStart"/>
      <w:r w:rsidRPr="004475E6">
        <w:rPr>
          <w:rStyle w:val="normaltextrun"/>
          <w:rFonts w:eastAsiaTheme="majorEastAsia"/>
        </w:rPr>
        <w:t>Topic</w:t>
      </w:r>
      <w:proofErr w:type="spellEnd"/>
      <w:r w:rsidRPr="004475E6">
        <w:rPr>
          <w:rStyle w:val="normaltextrun"/>
          <w:rFonts w:eastAsiaTheme="majorEastAsia"/>
        </w:rPr>
        <w:t xml:space="preserve">/ </w:t>
      </w:r>
      <w:proofErr w:type="spellStart"/>
      <w:r w:rsidRPr="004475E6">
        <w:rPr>
          <w:rStyle w:val="normaltextrun"/>
          <w:rFonts w:eastAsiaTheme="majorEastAsia"/>
        </w:rPr>
        <w:t>Agenda</w:t>
      </w:r>
      <w:proofErr w:type="spellEnd"/>
      <w:r w:rsidRPr="004475E6">
        <w:rPr>
          <w:rStyle w:val="normaltextrun"/>
          <w:rFonts w:eastAsiaTheme="majorEastAsia"/>
        </w:rPr>
        <w:t xml:space="preserve">: </w:t>
      </w:r>
      <w:proofErr w:type="spellStart"/>
      <w:r w:rsidRPr="004475E6">
        <w:rPr>
          <w:rStyle w:val="normaltextrun"/>
          <w:rFonts w:eastAsiaTheme="majorEastAsia"/>
        </w:rPr>
        <w:t>Seeking</w:t>
      </w:r>
      <w:proofErr w:type="spellEnd"/>
      <w:r w:rsidRPr="004475E6">
        <w:rPr>
          <w:rStyle w:val="normaltextrun"/>
          <w:rFonts w:eastAsiaTheme="majorEastAsia"/>
        </w:rPr>
        <w:t xml:space="preserve"> Solutions </w:t>
      </w:r>
      <w:proofErr w:type="spellStart"/>
      <w:r w:rsidRPr="004475E6">
        <w:rPr>
          <w:rStyle w:val="normaltextrun"/>
          <w:rFonts w:eastAsiaTheme="majorEastAsia"/>
        </w:rPr>
        <w:t>for</w:t>
      </w:r>
      <w:proofErr w:type="spellEnd"/>
      <w:r w:rsidRPr="004475E6">
        <w:rPr>
          <w:rStyle w:val="normaltextrun"/>
          <w:rFonts w:eastAsiaTheme="majorEastAsia"/>
        </w:rPr>
        <w:t xml:space="preserve"> Human</w:t>
      </w:r>
    </w:p>
    <w:p w14:paraId="79807EE7" w14:textId="77777777" w:rsidR="004475E6" w:rsidRDefault="004475E6" w:rsidP="004475E6">
      <w:pPr>
        <w:pStyle w:val="paragraph"/>
        <w:spacing w:before="0" w:beforeAutospacing="0" w:after="0" w:afterAutospacing="0"/>
        <w:textAlignment w:val="baseline"/>
        <w:rPr>
          <w:rStyle w:val="normaltextrun"/>
          <w:rFonts w:eastAsiaTheme="majorEastAsia"/>
        </w:rPr>
      </w:pPr>
    </w:p>
    <w:p w14:paraId="2D244C1B" w14:textId="2C52A494"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rPr>
        <w:t xml:space="preserve"> </w:t>
      </w:r>
      <w:proofErr w:type="spellStart"/>
      <w:r w:rsidRPr="004475E6">
        <w:rPr>
          <w:rStyle w:val="normaltextrun"/>
          <w:rFonts w:eastAsiaTheme="majorEastAsia"/>
        </w:rPr>
        <w:t>Rights</w:t>
      </w:r>
      <w:proofErr w:type="spellEnd"/>
      <w:r w:rsidRPr="004475E6">
        <w:rPr>
          <w:rStyle w:val="normaltextrun"/>
          <w:rFonts w:eastAsiaTheme="majorEastAsia"/>
        </w:rPr>
        <w:t xml:space="preserve"> </w:t>
      </w:r>
      <w:proofErr w:type="spellStart"/>
      <w:r w:rsidRPr="004475E6">
        <w:rPr>
          <w:rStyle w:val="normaltextrun"/>
          <w:rFonts w:eastAsiaTheme="majorEastAsia"/>
        </w:rPr>
        <w:t>Violations</w:t>
      </w:r>
      <w:proofErr w:type="spellEnd"/>
      <w:r w:rsidRPr="004475E6">
        <w:rPr>
          <w:rStyle w:val="normaltextrun"/>
          <w:rFonts w:eastAsiaTheme="majorEastAsia"/>
        </w:rPr>
        <w:t xml:space="preserve"> </w:t>
      </w:r>
      <w:proofErr w:type="spellStart"/>
      <w:r w:rsidRPr="004475E6">
        <w:rPr>
          <w:rStyle w:val="normaltextrun"/>
          <w:rFonts w:eastAsiaTheme="majorEastAsia"/>
        </w:rPr>
        <w:t>Derived</w:t>
      </w:r>
      <w:proofErr w:type="spellEnd"/>
      <w:r w:rsidRPr="004475E6">
        <w:rPr>
          <w:rStyle w:val="normaltextrun"/>
          <w:rFonts w:eastAsiaTheme="majorEastAsia"/>
        </w:rPr>
        <w:t xml:space="preserve"> </w:t>
      </w:r>
      <w:proofErr w:type="spellStart"/>
      <w:r w:rsidRPr="004475E6">
        <w:rPr>
          <w:rStyle w:val="normaltextrun"/>
          <w:rFonts w:eastAsiaTheme="majorEastAsia"/>
        </w:rPr>
        <w:t>from</w:t>
      </w:r>
      <w:proofErr w:type="spellEnd"/>
      <w:r w:rsidRPr="004475E6">
        <w:rPr>
          <w:rStyle w:val="normaltextrun"/>
          <w:rFonts w:eastAsiaTheme="majorEastAsia"/>
        </w:rPr>
        <w:t xml:space="preserve"> </w:t>
      </w:r>
      <w:proofErr w:type="spellStart"/>
      <w:r w:rsidRPr="004475E6">
        <w:rPr>
          <w:rStyle w:val="normaltextrun"/>
          <w:rFonts w:eastAsiaTheme="majorEastAsia"/>
        </w:rPr>
        <w:t>Ethnic</w:t>
      </w:r>
      <w:proofErr w:type="spellEnd"/>
      <w:r w:rsidRPr="004475E6">
        <w:rPr>
          <w:rStyle w:val="normaltextrun"/>
          <w:rFonts w:eastAsiaTheme="majorEastAsia"/>
        </w:rPr>
        <w:t xml:space="preserve"> </w:t>
      </w:r>
      <w:proofErr w:type="spellStart"/>
      <w:r w:rsidRPr="004475E6">
        <w:rPr>
          <w:rStyle w:val="normaltextrun"/>
          <w:rFonts w:eastAsiaTheme="majorEastAsia"/>
        </w:rPr>
        <w:t>Divides</w:t>
      </w:r>
      <w:proofErr w:type="spellEnd"/>
      <w:r w:rsidRPr="004475E6">
        <w:rPr>
          <w:rStyle w:val="normaltextrun"/>
          <w:rFonts w:eastAsiaTheme="majorEastAsia"/>
        </w:rPr>
        <w:t>. </w:t>
      </w:r>
      <w:r w:rsidRPr="004475E6">
        <w:rPr>
          <w:rStyle w:val="eop"/>
          <w:rFonts w:eastAsiaTheme="majorEastAsia"/>
        </w:rPr>
        <w:t> </w:t>
      </w:r>
    </w:p>
    <w:p w14:paraId="52FCBC86" w14:textId="7575A49E" w:rsidR="004475E6" w:rsidRDefault="004475E6" w:rsidP="004475E6">
      <w:pPr>
        <w:pStyle w:val="paragraph"/>
        <w:spacing w:before="0" w:beforeAutospacing="0" w:after="0" w:afterAutospacing="0"/>
        <w:textAlignment w:val="baseline"/>
        <w:rPr>
          <w:rStyle w:val="normaltextrun"/>
          <w:rFonts w:eastAsiaTheme="majorEastAsia"/>
        </w:rPr>
      </w:pPr>
    </w:p>
    <w:p w14:paraId="64887A27" w14:textId="51916C83"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rPr>
        <w:t xml:space="preserve">Country: </w:t>
      </w:r>
      <w:proofErr w:type="spellStart"/>
      <w:r w:rsidRPr="004475E6">
        <w:rPr>
          <w:rStyle w:val="normaltextrun"/>
          <w:rFonts w:eastAsiaTheme="majorEastAsia"/>
        </w:rPr>
        <w:t>The</w:t>
      </w:r>
      <w:proofErr w:type="spellEnd"/>
      <w:r w:rsidRPr="004475E6">
        <w:rPr>
          <w:rStyle w:val="normaltextrun"/>
          <w:rFonts w:eastAsiaTheme="majorEastAsia"/>
        </w:rPr>
        <w:t xml:space="preserve"> </w:t>
      </w:r>
      <w:proofErr w:type="spellStart"/>
      <w:r w:rsidRPr="004475E6">
        <w:rPr>
          <w:rStyle w:val="normaltextrun"/>
          <w:rFonts w:eastAsiaTheme="majorEastAsia"/>
        </w:rPr>
        <w:t>Kingdom</w:t>
      </w:r>
      <w:proofErr w:type="spellEnd"/>
      <w:r w:rsidRPr="004475E6">
        <w:rPr>
          <w:rStyle w:val="normaltextrun"/>
          <w:rFonts w:eastAsiaTheme="majorEastAsia"/>
        </w:rPr>
        <w:t xml:space="preserve"> of </w:t>
      </w:r>
      <w:proofErr w:type="spellStart"/>
      <w:r w:rsidRPr="004475E6">
        <w:rPr>
          <w:rStyle w:val="normaltextrun"/>
          <w:rFonts w:eastAsiaTheme="majorEastAsia"/>
        </w:rPr>
        <w:t>Denmark</w:t>
      </w:r>
      <w:proofErr w:type="spellEnd"/>
      <w:r w:rsidRPr="004475E6">
        <w:rPr>
          <w:rStyle w:val="normaltextrun"/>
          <w:rFonts w:eastAsiaTheme="majorEastAsia"/>
        </w:rPr>
        <w:t> </w:t>
      </w:r>
      <w:r w:rsidRPr="004475E6">
        <w:rPr>
          <w:rStyle w:val="eop"/>
          <w:rFonts w:eastAsiaTheme="majorEastAsia"/>
        </w:rPr>
        <w:t> </w:t>
      </w:r>
    </w:p>
    <w:p w14:paraId="5D72E8CE" w14:textId="77777777" w:rsidR="004475E6" w:rsidRDefault="004475E6" w:rsidP="004475E6">
      <w:pPr>
        <w:pStyle w:val="paragraph"/>
        <w:spacing w:before="0" w:beforeAutospacing="0" w:after="0" w:afterAutospacing="0"/>
        <w:textAlignment w:val="baseline"/>
        <w:rPr>
          <w:rStyle w:val="normaltextrun"/>
          <w:rFonts w:eastAsiaTheme="majorEastAsia"/>
        </w:rPr>
      </w:pPr>
    </w:p>
    <w:p w14:paraId="62C31BE8" w14:textId="44D93FD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proofErr w:type="spellStart"/>
      <w:r w:rsidRPr="004475E6">
        <w:rPr>
          <w:rStyle w:val="normaltextrun"/>
          <w:rFonts w:eastAsiaTheme="majorEastAsia"/>
        </w:rPr>
        <w:t>Delegate’s</w:t>
      </w:r>
      <w:proofErr w:type="spellEnd"/>
      <w:r w:rsidRPr="004475E6">
        <w:rPr>
          <w:rStyle w:val="normaltextrun"/>
          <w:rFonts w:eastAsiaTheme="majorEastAsia"/>
        </w:rPr>
        <w:t xml:space="preserve"> Name: Hatice </w:t>
      </w:r>
      <w:proofErr w:type="spellStart"/>
      <w:r w:rsidRPr="004475E6">
        <w:rPr>
          <w:rStyle w:val="normaltextrun"/>
          <w:rFonts w:eastAsiaTheme="majorEastAsia"/>
        </w:rPr>
        <w:t>Sayiç</w:t>
      </w:r>
      <w:proofErr w:type="spellEnd"/>
      <w:r w:rsidRPr="004475E6">
        <w:rPr>
          <w:rStyle w:val="eop"/>
          <w:rFonts w:eastAsiaTheme="majorEastAsia"/>
        </w:rPr>
        <w:t> </w:t>
      </w:r>
    </w:p>
    <w:p w14:paraId="72128924"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eop"/>
          <w:rFonts w:eastAsiaTheme="majorEastAsia"/>
        </w:rPr>
        <w:t> </w:t>
      </w:r>
    </w:p>
    <w:p w14:paraId="4C241F91"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lang w:val="en-US"/>
        </w:rPr>
        <w:t>  Denmark has a long-standing history of protecting human rights and resolving conflicts. Denmark is a founding member of the United Nations (UN) and has backed the Universal Declaration of Human Rights. Denmark has also signed and agreed to various international human rights treaties, including the European Convention on Human Rights, the Geneva Conventions, and the Rome Statute of the International Criminal Court (ICC).</w:t>
      </w:r>
      <w:r w:rsidRPr="004475E6">
        <w:rPr>
          <w:rStyle w:val="eop"/>
          <w:rFonts w:eastAsiaTheme="majorEastAsia"/>
        </w:rPr>
        <w:t> </w:t>
      </w:r>
    </w:p>
    <w:p w14:paraId="20DBD053"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lang w:val="en-US"/>
        </w:rPr>
        <w:t> Denmark uses a comprehensive strategy that includes education, economic development, and international cooperation to promote lasting peace and prevent human rights abuses related to ethnic conflicts.</w:t>
      </w:r>
      <w:r w:rsidRPr="004475E6">
        <w:rPr>
          <w:rStyle w:val="eop"/>
          <w:rFonts w:eastAsiaTheme="majorEastAsia"/>
        </w:rPr>
        <w:t> </w:t>
      </w:r>
    </w:p>
    <w:p w14:paraId="2BD3C10B"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eop"/>
          <w:rFonts w:eastAsiaTheme="majorEastAsia"/>
        </w:rPr>
        <w:t> </w:t>
      </w:r>
    </w:p>
    <w:p w14:paraId="75A18202"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b/>
          <w:bCs/>
          <w:lang w:val="en-US"/>
        </w:rPr>
        <w:t>Current Policies:</w:t>
      </w:r>
      <w:r w:rsidRPr="004475E6">
        <w:rPr>
          <w:rStyle w:val="eop"/>
          <w:rFonts w:eastAsiaTheme="majorEastAsia"/>
        </w:rPr>
        <w:t> </w:t>
      </w:r>
    </w:p>
    <w:p w14:paraId="50057DB6" w14:textId="77777777" w:rsidR="004475E6" w:rsidRPr="004475E6" w:rsidRDefault="004475E6" w:rsidP="004475E6">
      <w:pPr>
        <w:pStyle w:val="paragraph"/>
        <w:numPr>
          <w:ilvl w:val="0"/>
          <w:numId w:val="1"/>
        </w:numPr>
        <w:spacing w:before="0" w:beforeAutospacing="0" w:after="0" w:afterAutospacing="0"/>
        <w:ind w:left="1080" w:firstLine="0"/>
        <w:textAlignment w:val="baseline"/>
      </w:pPr>
      <w:r w:rsidRPr="004475E6">
        <w:rPr>
          <w:rStyle w:val="normaltextrun"/>
          <w:rFonts w:eastAsiaTheme="majorEastAsia"/>
          <w:lang w:val="en-US"/>
        </w:rPr>
        <w:t>The Danish Institute for Human Rights provides technical assistance and training on human rights, including how to apply a human rights-based approach to implementing the Sustainable Development Goals. The Institute facilitates courses in HRBA emphasizing the need for incorporating human rights in all aspects of the development work.</w:t>
      </w:r>
      <w:r w:rsidRPr="004475E6">
        <w:rPr>
          <w:rStyle w:val="eop"/>
          <w:rFonts w:eastAsiaTheme="majorEastAsia"/>
        </w:rPr>
        <w:t> </w:t>
      </w:r>
    </w:p>
    <w:p w14:paraId="7DB49A09" w14:textId="77777777" w:rsidR="004475E6" w:rsidRPr="004475E6" w:rsidRDefault="004475E6" w:rsidP="004475E6">
      <w:pPr>
        <w:pStyle w:val="paragraph"/>
        <w:spacing w:before="0" w:beforeAutospacing="0" w:after="0" w:afterAutospacing="0"/>
        <w:ind w:left="720"/>
        <w:textAlignment w:val="baseline"/>
        <w:rPr>
          <w:rFonts w:ascii="Segoe UI" w:hAnsi="Segoe UI" w:cs="Segoe UI"/>
          <w:sz w:val="18"/>
          <w:szCs w:val="18"/>
        </w:rPr>
      </w:pPr>
      <w:r w:rsidRPr="004475E6">
        <w:rPr>
          <w:rStyle w:val="eop"/>
          <w:rFonts w:eastAsiaTheme="majorEastAsia"/>
        </w:rPr>
        <w:t> </w:t>
      </w:r>
    </w:p>
    <w:p w14:paraId="14865331" w14:textId="77777777" w:rsidR="004475E6" w:rsidRPr="004475E6" w:rsidRDefault="004475E6" w:rsidP="004475E6">
      <w:pPr>
        <w:pStyle w:val="paragraph"/>
        <w:numPr>
          <w:ilvl w:val="0"/>
          <w:numId w:val="2"/>
        </w:numPr>
        <w:spacing w:before="0" w:beforeAutospacing="0" w:after="0" w:afterAutospacing="0"/>
        <w:ind w:left="1080" w:firstLine="0"/>
        <w:textAlignment w:val="baseline"/>
      </w:pPr>
      <w:r w:rsidRPr="004475E6">
        <w:rPr>
          <w:rStyle w:val="normaltextrun"/>
          <w:rFonts w:eastAsiaTheme="majorEastAsia"/>
          <w:lang w:val="en-US"/>
        </w:rPr>
        <w:t>Denmark aims to address the root causes of conflict by providing economic development assistance to developing countries. This aid focuses on areas such as education, healthcare, infrastructure development and poverty alleviation.</w:t>
      </w:r>
      <w:r w:rsidRPr="004475E6">
        <w:rPr>
          <w:rStyle w:val="eop"/>
          <w:rFonts w:eastAsiaTheme="majorEastAsia"/>
        </w:rPr>
        <w:t> </w:t>
      </w:r>
    </w:p>
    <w:p w14:paraId="00324576" w14:textId="77777777" w:rsidR="004475E6" w:rsidRPr="004475E6" w:rsidRDefault="004475E6" w:rsidP="004475E6">
      <w:pPr>
        <w:pStyle w:val="paragraph"/>
        <w:spacing w:before="0" w:beforeAutospacing="0" w:after="0" w:afterAutospacing="0"/>
        <w:ind w:left="720"/>
        <w:textAlignment w:val="baseline"/>
        <w:rPr>
          <w:rFonts w:ascii="Segoe UI" w:hAnsi="Segoe UI" w:cs="Segoe UI"/>
          <w:sz w:val="18"/>
          <w:szCs w:val="18"/>
        </w:rPr>
      </w:pPr>
      <w:r w:rsidRPr="004475E6">
        <w:rPr>
          <w:rStyle w:val="eop"/>
          <w:rFonts w:eastAsiaTheme="majorEastAsia"/>
        </w:rPr>
        <w:t> </w:t>
      </w:r>
    </w:p>
    <w:p w14:paraId="239F7E5C" w14:textId="77777777" w:rsidR="004475E6" w:rsidRPr="004475E6" w:rsidRDefault="004475E6" w:rsidP="004475E6">
      <w:pPr>
        <w:pStyle w:val="paragraph"/>
        <w:numPr>
          <w:ilvl w:val="0"/>
          <w:numId w:val="3"/>
        </w:numPr>
        <w:spacing w:before="0" w:beforeAutospacing="0" w:after="0" w:afterAutospacing="0"/>
        <w:ind w:left="1080" w:firstLine="0"/>
        <w:textAlignment w:val="baseline"/>
      </w:pPr>
      <w:r w:rsidRPr="004475E6">
        <w:rPr>
          <w:rStyle w:val="normaltextrun"/>
          <w:rFonts w:eastAsiaTheme="majorEastAsia"/>
          <w:lang w:val="en-US"/>
        </w:rPr>
        <w:t>Denmark was one of the first European countries to grant foreign residents the right to vote in local elections. The country focuses on creating inclusive governance structures to enhance the political and social integration of ethnic minorities. These efforts involve developing policies to ensure representation and participation of ethnic minorities in political processes.</w:t>
      </w:r>
      <w:r w:rsidRPr="004475E6">
        <w:rPr>
          <w:rStyle w:val="eop"/>
          <w:rFonts w:eastAsiaTheme="majorEastAsia"/>
        </w:rPr>
        <w:t> </w:t>
      </w:r>
    </w:p>
    <w:p w14:paraId="38BF55A2" w14:textId="77777777" w:rsidR="004475E6" w:rsidRPr="004475E6" w:rsidRDefault="004475E6" w:rsidP="004475E6">
      <w:pPr>
        <w:pStyle w:val="paragraph"/>
        <w:spacing w:before="0" w:beforeAutospacing="0" w:after="0" w:afterAutospacing="0"/>
        <w:ind w:left="720"/>
        <w:textAlignment w:val="baseline"/>
        <w:rPr>
          <w:rFonts w:ascii="Segoe UI" w:hAnsi="Segoe UI" w:cs="Segoe UI"/>
          <w:sz w:val="18"/>
          <w:szCs w:val="18"/>
        </w:rPr>
      </w:pPr>
      <w:r w:rsidRPr="004475E6">
        <w:rPr>
          <w:rStyle w:val="eop"/>
          <w:rFonts w:eastAsiaTheme="majorEastAsia"/>
        </w:rPr>
        <w:t> </w:t>
      </w:r>
    </w:p>
    <w:p w14:paraId="1F44F149" w14:textId="77777777"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b/>
          <w:bCs/>
          <w:lang w:val="en-US"/>
        </w:rPr>
        <w:t>Denmark's Assistance in Addressing Ethnic Conflicts in Myanmar and Congo:</w:t>
      </w:r>
      <w:r w:rsidRPr="004475E6">
        <w:rPr>
          <w:rStyle w:val="eop"/>
          <w:rFonts w:eastAsiaTheme="majorEastAsia"/>
        </w:rPr>
        <w:t> </w:t>
      </w:r>
    </w:p>
    <w:p w14:paraId="32E9314C" w14:textId="77777777" w:rsidR="004475E6" w:rsidRPr="004475E6" w:rsidRDefault="004475E6" w:rsidP="004475E6">
      <w:pPr>
        <w:pStyle w:val="paragraph"/>
        <w:numPr>
          <w:ilvl w:val="0"/>
          <w:numId w:val="4"/>
        </w:numPr>
        <w:spacing w:before="0" w:beforeAutospacing="0" w:after="0" w:afterAutospacing="0"/>
        <w:ind w:left="1080" w:firstLine="0"/>
        <w:textAlignment w:val="baseline"/>
      </w:pPr>
      <w:r w:rsidRPr="004475E6">
        <w:rPr>
          <w:rStyle w:val="normaltextrun"/>
          <w:rFonts w:eastAsiaTheme="majorEastAsia"/>
          <w:lang w:val="en-US"/>
        </w:rPr>
        <w:t>Denmark initiated the Myanmar Country Program between 2016-2020 with the aim of supporting the transition to democracy in Myanmar. This program implemented projects in three main thematic areas: peace, law and human rights, access to basic education, and inclusive and sustainable economic growth. Denmark aimed to reduce human rights violations and promote sustainable development in Myanmar through this program. Denmark provided funding to address health issues in Myanmar through programs such as the "Three Diseases Fund." This fund is used to combat HIV/AIDS, tuberculosis, and malaria.</w:t>
      </w:r>
      <w:r w:rsidRPr="004475E6">
        <w:rPr>
          <w:rStyle w:val="eop"/>
          <w:rFonts w:eastAsiaTheme="majorEastAsia"/>
        </w:rPr>
        <w:t> </w:t>
      </w:r>
    </w:p>
    <w:p w14:paraId="3714F7CB" w14:textId="77777777" w:rsidR="004475E6" w:rsidRPr="004475E6" w:rsidRDefault="004475E6" w:rsidP="004475E6">
      <w:pPr>
        <w:pStyle w:val="paragraph"/>
        <w:spacing w:before="0" w:beforeAutospacing="0" w:after="0" w:afterAutospacing="0"/>
        <w:ind w:left="720"/>
        <w:textAlignment w:val="baseline"/>
        <w:rPr>
          <w:rFonts w:ascii="Segoe UI" w:hAnsi="Segoe UI" w:cs="Segoe UI"/>
          <w:sz w:val="18"/>
          <w:szCs w:val="18"/>
        </w:rPr>
      </w:pPr>
      <w:r w:rsidRPr="004475E6">
        <w:rPr>
          <w:rStyle w:val="eop"/>
          <w:rFonts w:eastAsiaTheme="majorEastAsia"/>
        </w:rPr>
        <w:t> </w:t>
      </w:r>
    </w:p>
    <w:p w14:paraId="3A72EFA7" w14:textId="77777777" w:rsidR="004475E6" w:rsidRPr="004475E6" w:rsidRDefault="004475E6" w:rsidP="004475E6">
      <w:pPr>
        <w:pStyle w:val="paragraph"/>
        <w:numPr>
          <w:ilvl w:val="0"/>
          <w:numId w:val="5"/>
        </w:numPr>
        <w:spacing w:before="0" w:beforeAutospacing="0" w:after="0" w:afterAutospacing="0"/>
        <w:ind w:left="1080" w:firstLine="0"/>
        <w:textAlignment w:val="baseline"/>
      </w:pPr>
      <w:r w:rsidRPr="004475E6">
        <w:rPr>
          <w:rStyle w:val="normaltextrun"/>
          <w:rFonts w:eastAsiaTheme="majorEastAsia"/>
          <w:lang w:val="en-US"/>
        </w:rPr>
        <w:t>Denmark provides significant humanitarian aid in response to crises in the Democratic Republic of Congo (DRC), aiming to address basic needs such as healthcare, food security, water, and sanitation.</w:t>
      </w:r>
      <w:r w:rsidRPr="004475E6">
        <w:rPr>
          <w:rStyle w:val="eop"/>
          <w:rFonts w:eastAsiaTheme="majorEastAsia"/>
        </w:rPr>
        <w:t> </w:t>
      </w:r>
    </w:p>
    <w:p w14:paraId="56A85906" w14:textId="77777777" w:rsidR="00BC116B" w:rsidRDefault="00BC116B" w:rsidP="004475E6">
      <w:pPr>
        <w:pStyle w:val="paragraph"/>
        <w:spacing w:before="0" w:beforeAutospacing="0" w:after="0" w:afterAutospacing="0"/>
        <w:textAlignment w:val="baseline"/>
        <w:rPr>
          <w:rStyle w:val="normaltextrun"/>
          <w:rFonts w:eastAsiaTheme="majorEastAsia"/>
          <w:b/>
          <w:bCs/>
          <w:lang w:val="en-US"/>
        </w:rPr>
      </w:pPr>
    </w:p>
    <w:p w14:paraId="6660A964" w14:textId="3F8B1B6F" w:rsidR="004475E6" w:rsidRPr="004475E6" w:rsidRDefault="004475E6" w:rsidP="004475E6">
      <w:pPr>
        <w:pStyle w:val="paragraph"/>
        <w:spacing w:before="0" w:beforeAutospacing="0" w:after="0" w:afterAutospacing="0"/>
        <w:textAlignment w:val="baseline"/>
        <w:rPr>
          <w:rFonts w:ascii="Segoe UI" w:hAnsi="Segoe UI" w:cs="Segoe UI"/>
          <w:sz w:val="18"/>
          <w:szCs w:val="18"/>
        </w:rPr>
      </w:pPr>
      <w:r w:rsidRPr="004475E6">
        <w:rPr>
          <w:rStyle w:val="normaltextrun"/>
          <w:rFonts w:eastAsiaTheme="majorEastAsia"/>
          <w:b/>
          <w:bCs/>
          <w:lang w:val="en-US"/>
        </w:rPr>
        <w:lastRenderedPageBreak/>
        <w:t>References:</w:t>
      </w:r>
      <w:r w:rsidRPr="004475E6">
        <w:rPr>
          <w:rStyle w:val="eop"/>
          <w:rFonts w:eastAsiaTheme="majorEastAsia"/>
        </w:rPr>
        <w:t> </w:t>
      </w:r>
    </w:p>
    <w:p w14:paraId="254F455C" w14:textId="77777777" w:rsidR="004475E6" w:rsidRPr="004475E6" w:rsidRDefault="00000000" w:rsidP="004475E6">
      <w:pPr>
        <w:pStyle w:val="paragraph"/>
        <w:numPr>
          <w:ilvl w:val="0"/>
          <w:numId w:val="6"/>
        </w:numPr>
        <w:spacing w:before="0" w:beforeAutospacing="0" w:after="0" w:afterAutospacing="0"/>
        <w:ind w:left="1080" w:firstLine="0"/>
        <w:textAlignment w:val="baseline"/>
      </w:pPr>
      <w:hyperlink r:id="rId6" w:tgtFrame="_blank" w:history="1">
        <w:r w:rsidR="004475E6" w:rsidRPr="004475E6">
          <w:rPr>
            <w:rStyle w:val="normaltextrun"/>
            <w:rFonts w:eastAsiaTheme="majorEastAsia"/>
            <w:color w:val="467886"/>
            <w:u w:val="single"/>
            <w:lang w:val="en-US"/>
          </w:rPr>
          <w:t>https://www.humanrights.dk/our-work/human-rights-education</w:t>
        </w:r>
      </w:hyperlink>
      <w:r w:rsidR="004475E6" w:rsidRPr="004475E6">
        <w:rPr>
          <w:rStyle w:val="eop"/>
          <w:rFonts w:eastAsiaTheme="majorEastAsia"/>
        </w:rPr>
        <w:t> </w:t>
      </w:r>
    </w:p>
    <w:p w14:paraId="6D24A0B4" w14:textId="77777777" w:rsidR="004475E6" w:rsidRPr="004475E6" w:rsidRDefault="00000000" w:rsidP="004475E6">
      <w:pPr>
        <w:pStyle w:val="paragraph"/>
        <w:numPr>
          <w:ilvl w:val="0"/>
          <w:numId w:val="6"/>
        </w:numPr>
        <w:spacing w:before="0" w:beforeAutospacing="0" w:after="0" w:afterAutospacing="0"/>
        <w:ind w:left="1080" w:firstLine="0"/>
        <w:textAlignment w:val="baseline"/>
      </w:pPr>
      <w:hyperlink r:id="rId7" w:tgtFrame="_blank" w:history="1">
        <w:r w:rsidR="004475E6" w:rsidRPr="004475E6">
          <w:rPr>
            <w:rStyle w:val="normaltextrun"/>
            <w:rFonts w:eastAsiaTheme="majorEastAsia"/>
            <w:color w:val="467886"/>
            <w:u w:val="single"/>
            <w:lang w:val="en-US"/>
          </w:rPr>
          <w:t>https://humanityinaction.org/knowledge_detail/moving-beyond-the-danish-identity-the-role-of-ethnic-minorities-in-forging-a-more-inclusive-society/</w:t>
        </w:r>
      </w:hyperlink>
      <w:r w:rsidR="004475E6" w:rsidRPr="004475E6">
        <w:rPr>
          <w:rStyle w:val="eop"/>
          <w:rFonts w:eastAsiaTheme="majorEastAsia"/>
        </w:rPr>
        <w:t> </w:t>
      </w:r>
    </w:p>
    <w:p w14:paraId="313601C4" w14:textId="77777777" w:rsidR="004475E6" w:rsidRPr="004475E6" w:rsidRDefault="00000000" w:rsidP="004475E6">
      <w:pPr>
        <w:pStyle w:val="paragraph"/>
        <w:numPr>
          <w:ilvl w:val="0"/>
          <w:numId w:val="6"/>
        </w:numPr>
        <w:spacing w:before="0" w:beforeAutospacing="0" w:after="0" w:afterAutospacing="0"/>
        <w:ind w:left="1080" w:firstLine="0"/>
        <w:textAlignment w:val="baseline"/>
      </w:pPr>
      <w:hyperlink r:id="rId8" w:tgtFrame="_blank" w:history="1">
        <w:r w:rsidR="004475E6" w:rsidRPr="004475E6">
          <w:rPr>
            <w:rStyle w:val="normaltextrun"/>
            <w:rFonts w:eastAsiaTheme="majorEastAsia"/>
            <w:color w:val="467886"/>
            <w:u w:val="single"/>
            <w:lang w:val="en-US"/>
          </w:rPr>
          <w:t>https://migrant-integration.ec.europa.eu/library-document/political-participation-organisation-and-representation-ethnic-minorities-denmark_en</w:t>
        </w:r>
      </w:hyperlink>
      <w:r w:rsidR="004475E6" w:rsidRPr="004475E6">
        <w:rPr>
          <w:rStyle w:val="eop"/>
          <w:rFonts w:eastAsiaTheme="majorEastAsia"/>
        </w:rPr>
        <w:t> </w:t>
      </w:r>
    </w:p>
    <w:p w14:paraId="7FEE9716" w14:textId="77777777" w:rsidR="004475E6" w:rsidRPr="004475E6" w:rsidRDefault="00000000" w:rsidP="004475E6">
      <w:pPr>
        <w:pStyle w:val="paragraph"/>
        <w:numPr>
          <w:ilvl w:val="0"/>
          <w:numId w:val="6"/>
        </w:numPr>
        <w:spacing w:before="0" w:beforeAutospacing="0" w:after="0" w:afterAutospacing="0"/>
        <w:ind w:left="1080" w:firstLine="0"/>
        <w:textAlignment w:val="baseline"/>
      </w:pPr>
      <w:hyperlink r:id="rId9" w:tgtFrame="_blank" w:history="1">
        <w:r w:rsidR="004475E6" w:rsidRPr="004475E6">
          <w:rPr>
            <w:rStyle w:val="normaltextrun"/>
            <w:rFonts w:eastAsiaTheme="majorEastAsia"/>
            <w:color w:val="467886"/>
            <w:u w:val="single"/>
            <w:lang w:val="en-US"/>
          </w:rPr>
          <w:t>https://www.humanrights.dk/our-work/human-rights-based-approach</w:t>
        </w:r>
      </w:hyperlink>
      <w:r w:rsidR="004475E6" w:rsidRPr="004475E6">
        <w:rPr>
          <w:rStyle w:val="eop"/>
          <w:rFonts w:eastAsiaTheme="majorEastAsia"/>
        </w:rPr>
        <w:t> </w:t>
      </w:r>
    </w:p>
    <w:p w14:paraId="7F2733DB" w14:textId="77777777" w:rsidR="004475E6" w:rsidRPr="004475E6" w:rsidRDefault="00000000" w:rsidP="004475E6">
      <w:pPr>
        <w:pStyle w:val="paragraph"/>
        <w:numPr>
          <w:ilvl w:val="0"/>
          <w:numId w:val="6"/>
        </w:numPr>
        <w:spacing w:before="0" w:beforeAutospacing="0" w:after="0" w:afterAutospacing="0"/>
        <w:ind w:left="1080" w:firstLine="0"/>
        <w:textAlignment w:val="baseline"/>
      </w:pPr>
      <w:hyperlink r:id="rId10" w:tgtFrame="_blank" w:history="1">
        <w:r w:rsidR="004475E6" w:rsidRPr="004475E6">
          <w:rPr>
            <w:rStyle w:val="normaltextrun"/>
            <w:rFonts w:eastAsiaTheme="majorEastAsia"/>
            <w:color w:val="467886"/>
            <w:u w:val="single"/>
            <w:lang w:val="en-US"/>
          </w:rPr>
          <w:t>https://www.hrw.org/world-report/2024/country-chapters/democratic-republic-congo</w:t>
        </w:r>
      </w:hyperlink>
      <w:r w:rsidR="004475E6" w:rsidRPr="004475E6">
        <w:rPr>
          <w:rStyle w:val="eop"/>
          <w:rFonts w:eastAsiaTheme="majorEastAsia"/>
        </w:rPr>
        <w:t> </w:t>
      </w:r>
    </w:p>
    <w:p w14:paraId="1DFD44FB" w14:textId="77777777" w:rsidR="004475E6" w:rsidRPr="004475E6" w:rsidRDefault="004475E6" w:rsidP="004475E6">
      <w:pPr>
        <w:pStyle w:val="paragraph"/>
        <w:spacing w:before="0" w:beforeAutospacing="0" w:after="0" w:afterAutospacing="0"/>
        <w:ind w:left="705"/>
        <w:textAlignment w:val="baseline"/>
        <w:rPr>
          <w:rFonts w:ascii="Segoe UI" w:hAnsi="Segoe UI" w:cs="Segoe UI"/>
          <w:sz w:val="18"/>
          <w:szCs w:val="18"/>
        </w:rPr>
      </w:pPr>
      <w:r w:rsidRPr="004475E6">
        <w:rPr>
          <w:rStyle w:val="eop"/>
          <w:rFonts w:eastAsiaTheme="majorEastAsia"/>
        </w:rPr>
        <w:t> </w:t>
      </w:r>
    </w:p>
    <w:p w14:paraId="184C24BB" w14:textId="77777777" w:rsidR="004475E6" w:rsidRPr="004475E6" w:rsidRDefault="004475E6" w:rsidP="004475E6">
      <w:pPr>
        <w:pStyle w:val="paragraph"/>
        <w:spacing w:before="0" w:beforeAutospacing="0" w:after="0" w:afterAutospacing="0"/>
        <w:ind w:left="720"/>
        <w:textAlignment w:val="baseline"/>
        <w:rPr>
          <w:rFonts w:ascii="Segoe UI" w:hAnsi="Segoe UI" w:cs="Segoe UI"/>
          <w:sz w:val="18"/>
          <w:szCs w:val="18"/>
        </w:rPr>
      </w:pPr>
      <w:r w:rsidRPr="004475E6">
        <w:rPr>
          <w:rStyle w:val="eop"/>
          <w:rFonts w:eastAsiaTheme="majorEastAsia"/>
        </w:rPr>
        <w:t> </w:t>
      </w:r>
    </w:p>
    <w:p w14:paraId="3C29E1B7" w14:textId="3286CA50" w:rsidR="004475E6" w:rsidRPr="004475E6" w:rsidRDefault="004475E6" w:rsidP="004475E6">
      <w:pPr>
        <w:pStyle w:val="paragraph"/>
        <w:spacing w:before="0" w:beforeAutospacing="0" w:after="0" w:afterAutospacing="0"/>
        <w:jc w:val="right"/>
        <w:textAlignment w:val="baseline"/>
        <w:rPr>
          <w:rFonts w:ascii="Segoe UI" w:hAnsi="Segoe UI" w:cs="Segoe UI"/>
          <w:sz w:val="18"/>
          <w:szCs w:val="18"/>
        </w:rPr>
      </w:pPr>
      <w:proofErr w:type="spellStart"/>
      <w:r w:rsidRPr="004475E6">
        <w:rPr>
          <w:rStyle w:val="normaltextrun"/>
          <w:rFonts w:eastAsiaTheme="majorEastAsia"/>
          <w:sz w:val="28"/>
          <w:szCs w:val="28"/>
        </w:rPr>
        <w:t>Sincerely</w:t>
      </w:r>
      <w:proofErr w:type="spellEnd"/>
      <w:r w:rsidRPr="004475E6">
        <w:rPr>
          <w:rStyle w:val="normaltextrun"/>
          <w:rFonts w:eastAsiaTheme="majorEastAsia"/>
          <w:sz w:val="28"/>
          <w:szCs w:val="28"/>
        </w:rPr>
        <w:t xml:space="preserve">, </w:t>
      </w:r>
      <w:proofErr w:type="spellStart"/>
      <w:r w:rsidRPr="004475E6">
        <w:rPr>
          <w:rStyle w:val="normaltextrun"/>
          <w:rFonts w:eastAsiaTheme="majorEastAsia"/>
          <w:sz w:val="28"/>
          <w:szCs w:val="28"/>
        </w:rPr>
        <w:t>the</w:t>
      </w:r>
      <w:proofErr w:type="spellEnd"/>
      <w:r w:rsidRPr="004475E6">
        <w:rPr>
          <w:rStyle w:val="normaltextrun"/>
          <w:rFonts w:eastAsiaTheme="majorEastAsia"/>
          <w:sz w:val="28"/>
          <w:szCs w:val="28"/>
        </w:rPr>
        <w:t xml:space="preserve"> </w:t>
      </w:r>
      <w:proofErr w:type="spellStart"/>
      <w:r w:rsidRPr="004475E6">
        <w:rPr>
          <w:rStyle w:val="normaltextrun"/>
          <w:rFonts w:eastAsiaTheme="majorEastAsia"/>
          <w:sz w:val="28"/>
          <w:szCs w:val="28"/>
        </w:rPr>
        <w:t>Delegate</w:t>
      </w:r>
      <w:proofErr w:type="spellEnd"/>
      <w:r w:rsidRPr="004475E6">
        <w:rPr>
          <w:rStyle w:val="normaltextrun"/>
          <w:rFonts w:eastAsiaTheme="majorEastAsia"/>
          <w:sz w:val="28"/>
          <w:szCs w:val="28"/>
        </w:rPr>
        <w:t xml:space="preserve"> of</w:t>
      </w:r>
      <w:r w:rsidR="00F55317">
        <w:rPr>
          <w:rStyle w:val="normaltextrun"/>
          <w:rFonts w:eastAsiaTheme="majorEastAsia"/>
          <w:sz w:val="28"/>
          <w:szCs w:val="28"/>
        </w:rPr>
        <w:t xml:space="preserve"> </w:t>
      </w:r>
      <w:proofErr w:type="spellStart"/>
      <w:r w:rsidR="00F55317">
        <w:rPr>
          <w:rStyle w:val="normaltextrun"/>
          <w:rFonts w:eastAsiaTheme="majorEastAsia"/>
          <w:sz w:val="28"/>
          <w:szCs w:val="28"/>
        </w:rPr>
        <w:t>The</w:t>
      </w:r>
      <w:proofErr w:type="spellEnd"/>
      <w:r w:rsidR="00F55317">
        <w:rPr>
          <w:rStyle w:val="normaltextrun"/>
          <w:rFonts w:eastAsiaTheme="majorEastAsia"/>
          <w:sz w:val="28"/>
          <w:szCs w:val="28"/>
        </w:rPr>
        <w:t xml:space="preserve"> </w:t>
      </w:r>
      <w:proofErr w:type="spellStart"/>
      <w:r w:rsidR="00F55317">
        <w:rPr>
          <w:rStyle w:val="normaltextrun"/>
          <w:rFonts w:eastAsiaTheme="majorEastAsia"/>
          <w:sz w:val="28"/>
          <w:szCs w:val="28"/>
        </w:rPr>
        <w:t>Kingdom</w:t>
      </w:r>
      <w:proofErr w:type="spellEnd"/>
      <w:r w:rsidR="00F55317">
        <w:rPr>
          <w:rStyle w:val="normaltextrun"/>
          <w:rFonts w:eastAsiaTheme="majorEastAsia"/>
          <w:sz w:val="28"/>
          <w:szCs w:val="28"/>
        </w:rPr>
        <w:t xml:space="preserve"> of</w:t>
      </w:r>
      <w:r w:rsidRPr="004475E6">
        <w:rPr>
          <w:rStyle w:val="normaltextrun"/>
          <w:rFonts w:eastAsiaTheme="majorEastAsia"/>
          <w:sz w:val="28"/>
          <w:szCs w:val="28"/>
        </w:rPr>
        <w:t xml:space="preserve"> </w:t>
      </w:r>
      <w:proofErr w:type="spellStart"/>
      <w:r w:rsidRPr="004475E6">
        <w:rPr>
          <w:rStyle w:val="normaltextrun"/>
          <w:rFonts w:eastAsiaTheme="majorEastAsia"/>
          <w:sz w:val="28"/>
          <w:szCs w:val="28"/>
        </w:rPr>
        <w:t>Denmark</w:t>
      </w:r>
      <w:proofErr w:type="spellEnd"/>
      <w:r w:rsidRPr="004475E6">
        <w:rPr>
          <w:rStyle w:val="eop"/>
          <w:rFonts w:eastAsiaTheme="majorEastAsia"/>
          <w:sz w:val="28"/>
          <w:szCs w:val="28"/>
        </w:rPr>
        <w:t> </w:t>
      </w:r>
    </w:p>
    <w:p w14:paraId="2DC503C5" w14:textId="77777777" w:rsidR="004475E6" w:rsidRPr="004475E6" w:rsidRDefault="004475E6" w:rsidP="004475E6">
      <w:pPr>
        <w:pStyle w:val="paragraph"/>
        <w:spacing w:before="0" w:beforeAutospacing="0" w:after="0" w:afterAutospacing="0"/>
        <w:jc w:val="right"/>
        <w:textAlignment w:val="baseline"/>
        <w:rPr>
          <w:rFonts w:ascii="Segoe UI" w:hAnsi="Segoe UI" w:cs="Segoe UI"/>
          <w:sz w:val="18"/>
          <w:szCs w:val="18"/>
        </w:rPr>
      </w:pPr>
      <w:r w:rsidRPr="004475E6">
        <w:rPr>
          <w:rStyle w:val="normaltextrun"/>
          <w:rFonts w:eastAsiaTheme="majorEastAsia"/>
          <w:sz w:val="28"/>
          <w:szCs w:val="28"/>
        </w:rPr>
        <w:t xml:space="preserve">Hatice </w:t>
      </w:r>
      <w:proofErr w:type="spellStart"/>
      <w:r w:rsidRPr="004475E6">
        <w:rPr>
          <w:rStyle w:val="normaltextrun"/>
          <w:rFonts w:eastAsiaTheme="majorEastAsia"/>
          <w:sz w:val="28"/>
          <w:szCs w:val="28"/>
        </w:rPr>
        <w:t>Sayiç</w:t>
      </w:r>
      <w:proofErr w:type="spellEnd"/>
      <w:r w:rsidRPr="004475E6">
        <w:rPr>
          <w:rStyle w:val="eop"/>
          <w:rFonts w:eastAsiaTheme="majorEastAsia"/>
          <w:sz w:val="28"/>
          <w:szCs w:val="28"/>
        </w:rPr>
        <w:t> </w:t>
      </w:r>
    </w:p>
    <w:p w14:paraId="7A2E71AF" w14:textId="77777777" w:rsidR="004475E6" w:rsidRDefault="004475E6" w:rsidP="004475E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660C4B4" w14:textId="77777777" w:rsidR="004475E6" w:rsidRDefault="004475E6"/>
    <w:sectPr w:rsidR="004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AB0"/>
    <w:multiLevelType w:val="multilevel"/>
    <w:tmpl w:val="774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D1FEA"/>
    <w:multiLevelType w:val="multilevel"/>
    <w:tmpl w:val="301A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E7EBC"/>
    <w:multiLevelType w:val="multilevel"/>
    <w:tmpl w:val="A75E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43832"/>
    <w:multiLevelType w:val="multilevel"/>
    <w:tmpl w:val="2764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A3E2E"/>
    <w:multiLevelType w:val="multilevel"/>
    <w:tmpl w:val="486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546A8"/>
    <w:multiLevelType w:val="multilevel"/>
    <w:tmpl w:val="D762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204896">
    <w:abstractNumId w:val="4"/>
  </w:num>
  <w:num w:numId="2" w16cid:durableId="1549804002">
    <w:abstractNumId w:val="2"/>
  </w:num>
  <w:num w:numId="3" w16cid:durableId="2046366418">
    <w:abstractNumId w:val="5"/>
  </w:num>
  <w:num w:numId="4" w16cid:durableId="978918738">
    <w:abstractNumId w:val="3"/>
  </w:num>
  <w:num w:numId="5" w16cid:durableId="64959034">
    <w:abstractNumId w:val="1"/>
  </w:num>
  <w:num w:numId="6" w16cid:durableId="69457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E6"/>
    <w:rsid w:val="004475E6"/>
    <w:rsid w:val="00526FB3"/>
    <w:rsid w:val="006A03FE"/>
    <w:rsid w:val="00BC116B"/>
    <w:rsid w:val="00F55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2D4A"/>
  <w15:chartTrackingRefBased/>
  <w15:docId w15:val="{C914869D-70CF-4D95-ABD9-919454D1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7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7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75E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75E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75E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75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75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75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75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75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475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475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475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475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475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75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75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75E6"/>
    <w:rPr>
      <w:rFonts w:eastAsiaTheme="majorEastAsia" w:cstheme="majorBidi"/>
      <w:color w:val="272727" w:themeColor="text1" w:themeTint="D8"/>
    </w:rPr>
  </w:style>
  <w:style w:type="paragraph" w:styleId="KonuBal">
    <w:name w:val="Title"/>
    <w:basedOn w:val="Normal"/>
    <w:next w:val="Normal"/>
    <w:link w:val="KonuBalChar"/>
    <w:uiPriority w:val="10"/>
    <w:qFormat/>
    <w:rsid w:val="00447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75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75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75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75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75E6"/>
    <w:rPr>
      <w:i/>
      <w:iCs/>
      <w:color w:val="404040" w:themeColor="text1" w:themeTint="BF"/>
    </w:rPr>
  </w:style>
  <w:style w:type="paragraph" w:styleId="ListeParagraf">
    <w:name w:val="List Paragraph"/>
    <w:basedOn w:val="Normal"/>
    <w:uiPriority w:val="34"/>
    <w:qFormat/>
    <w:rsid w:val="004475E6"/>
    <w:pPr>
      <w:ind w:left="720"/>
      <w:contextualSpacing/>
    </w:pPr>
  </w:style>
  <w:style w:type="character" w:styleId="GlVurgulama">
    <w:name w:val="Intense Emphasis"/>
    <w:basedOn w:val="VarsaylanParagrafYazTipi"/>
    <w:uiPriority w:val="21"/>
    <w:qFormat/>
    <w:rsid w:val="004475E6"/>
    <w:rPr>
      <w:i/>
      <w:iCs/>
      <w:color w:val="0F4761" w:themeColor="accent1" w:themeShade="BF"/>
    </w:rPr>
  </w:style>
  <w:style w:type="paragraph" w:styleId="GlAlnt">
    <w:name w:val="Intense Quote"/>
    <w:basedOn w:val="Normal"/>
    <w:next w:val="Normal"/>
    <w:link w:val="GlAlntChar"/>
    <w:uiPriority w:val="30"/>
    <w:qFormat/>
    <w:rsid w:val="00447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75E6"/>
    <w:rPr>
      <w:i/>
      <w:iCs/>
      <w:color w:val="0F4761" w:themeColor="accent1" w:themeShade="BF"/>
    </w:rPr>
  </w:style>
  <w:style w:type="character" w:styleId="GlBavuru">
    <w:name w:val="Intense Reference"/>
    <w:basedOn w:val="VarsaylanParagrafYazTipi"/>
    <w:uiPriority w:val="32"/>
    <w:qFormat/>
    <w:rsid w:val="004475E6"/>
    <w:rPr>
      <w:b/>
      <w:bCs/>
      <w:smallCaps/>
      <w:color w:val="0F4761" w:themeColor="accent1" w:themeShade="BF"/>
      <w:spacing w:val="5"/>
    </w:rPr>
  </w:style>
  <w:style w:type="paragraph" w:customStyle="1" w:styleId="paragraph">
    <w:name w:val="paragraph"/>
    <w:basedOn w:val="Normal"/>
    <w:rsid w:val="004475E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normaltextrun">
    <w:name w:val="normaltextrun"/>
    <w:basedOn w:val="VarsaylanParagrafYazTipi"/>
    <w:rsid w:val="004475E6"/>
  </w:style>
  <w:style w:type="character" w:customStyle="1" w:styleId="eop">
    <w:name w:val="eop"/>
    <w:basedOn w:val="VarsaylanParagrafYazTipi"/>
    <w:rsid w:val="0044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191466">
      <w:bodyDiv w:val="1"/>
      <w:marLeft w:val="0"/>
      <w:marRight w:val="0"/>
      <w:marTop w:val="0"/>
      <w:marBottom w:val="0"/>
      <w:divBdr>
        <w:top w:val="none" w:sz="0" w:space="0" w:color="auto"/>
        <w:left w:val="none" w:sz="0" w:space="0" w:color="auto"/>
        <w:bottom w:val="none" w:sz="0" w:space="0" w:color="auto"/>
        <w:right w:val="none" w:sz="0" w:space="0" w:color="auto"/>
      </w:divBdr>
      <w:divsChild>
        <w:div w:id="1117212266">
          <w:marLeft w:val="0"/>
          <w:marRight w:val="0"/>
          <w:marTop w:val="0"/>
          <w:marBottom w:val="0"/>
          <w:divBdr>
            <w:top w:val="none" w:sz="0" w:space="0" w:color="auto"/>
            <w:left w:val="none" w:sz="0" w:space="0" w:color="auto"/>
            <w:bottom w:val="none" w:sz="0" w:space="0" w:color="auto"/>
            <w:right w:val="none" w:sz="0" w:space="0" w:color="auto"/>
          </w:divBdr>
        </w:div>
        <w:div w:id="1486238617">
          <w:marLeft w:val="0"/>
          <w:marRight w:val="0"/>
          <w:marTop w:val="0"/>
          <w:marBottom w:val="0"/>
          <w:divBdr>
            <w:top w:val="none" w:sz="0" w:space="0" w:color="auto"/>
            <w:left w:val="none" w:sz="0" w:space="0" w:color="auto"/>
            <w:bottom w:val="none" w:sz="0" w:space="0" w:color="auto"/>
            <w:right w:val="none" w:sz="0" w:space="0" w:color="auto"/>
          </w:divBdr>
        </w:div>
        <w:div w:id="49772274">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672492931">
          <w:marLeft w:val="0"/>
          <w:marRight w:val="0"/>
          <w:marTop w:val="0"/>
          <w:marBottom w:val="0"/>
          <w:divBdr>
            <w:top w:val="none" w:sz="0" w:space="0" w:color="auto"/>
            <w:left w:val="none" w:sz="0" w:space="0" w:color="auto"/>
            <w:bottom w:val="none" w:sz="0" w:space="0" w:color="auto"/>
            <w:right w:val="none" w:sz="0" w:space="0" w:color="auto"/>
          </w:divBdr>
        </w:div>
        <w:div w:id="1867400858">
          <w:marLeft w:val="0"/>
          <w:marRight w:val="0"/>
          <w:marTop w:val="0"/>
          <w:marBottom w:val="0"/>
          <w:divBdr>
            <w:top w:val="none" w:sz="0" w:space="0" w:color="auto"/>
            <w:left w:val="none" w:sz="0" w:space="0" w:color="auto"/>
            <w:bottom w:val="none" w:sz="0" w:space="0" w:color="auto"/>
            <w:right w:val="none" w:sz="0" w:space="0" w:color="auto"/>
          </w:divBdr>
        </w:div>
        <w:div w:id="254750882">
          <w:marLeft w:val="0"/>
          <w:marRight w:val="0"/>
          <w:marTop w:val="0"/>
          <w:marBottom w:val="0"/>
          <w:divBdr>
            <w:top w:val="none" w:sz="0" w:space="0" w:color="auto"/>
            <w:left w:val="none" w:sz="0" w:space="0" w:color="auto"/>
            <w:bottom w:val="none" w:sz="0" w:space="0" w:color="auto"/>
            <w:right w:val="none" w:sz="0" w:space="0" w:color="auto"/>
          </w:divBdr>
        </w:div>
        <w:div w:id="1164736619">
          <w:marLeft w:val="0"/>
          <w:marRight w:val="0"/>
          <w:marTop w:val="0"/>
          <w:marBottom w:val="0"/>
          <w:divBdr>
            <w:top w:val="none" w:sz="0" w:space="0" w:color="auto"/>
            <w:left w:val="none" w:sz="0" w:space="0" w:color="auto"/>
            <w:bottom w:val="none" w:sz="0" w:space="0" w:color="auto"/>
            <w:right w:val="none" w:sz="0" w:space="0" w:color="auto"/>
          </w:divBdr>
        </w:div>
        <w:div w:id="1396009877">
          <w:marLeft w:val="0"/>
          <w:marRight w:val="0"/>
          <w:marTop w:val="0"/>
          <w:marBottom w:val="0"/>
          <w:divBdr>
            <w:top w:val="none" w:sz="0" w:space="0" w:color="auto"/>
            <w:left w:val="none" w:sz="0" w:space="0" w:color="auto"/>
            <w:bottom w:val="none" w:sz="0" w:space="0" w:color="auto"/>
            <w:right w:val="none" w:sz="0" w:space="0" w:color="auto"/>
          </w:divBdr>
        </w:div>
        <w:div w:id="1567033638">
          <w:marLeft w:val="0"/>
          <w:marRight w:val="0"/>
          <w:marTop w:val="0"/>
          <w:marBottom w:val="0"/>
          <w:divBdr>
            <w:top w:val="none" w:sz="0" w:space="0" w:color="auto"/>
            <w:left w:val="none" w:sz="0" w:space="0" w:color="auto"/>
            <w:bottom w:val="none" w:sz="0" w:space="0" w:color="auto"/>
            <w:right w:val="none" w:sz="0" w:space="0" w:color="auto"/>
          </w:divBdr>
        </w:div>
        <w:div w:id="2114399235">
          <w:marLeft w:val="0"/>
          <w:marRight w:val="0"/>
          <w:marTop w:val="0"/>
          <w:marBottom w:val="0"/>
          <w:divBdr>
            <w:top w:val="none" w:sz="0" w:space="0" w:color="auto"/>
            <w:left w:val="none" w:sz="0" w:space="0" w:color="auto"/>
            <w:bottom w:val="none" w:sz="0" w:space="0" w:color="auto"/>
            <w:right w:val="none" w:sz="0" w:space="0" w:color="auto"/>
          </w:divBdr>
        </w:div>
        <w:div w:id="320544321">
          <w:marLeft w:val="0"/>
          <w:marRight w:val="0"/>
          <w:marTop w:val="0"/>
          <w:marBottom w:val="0"/>
          <w:divBdr>
            <w:top w:val="none" w:sz="0" w:space="0" w:color="auto"/>
            <w:left w:val="none" w:sz="0" w:space="0" w:color="auto"/>
            <w:bottom w:val="none" w:sz="0" w:space="0" w:color="auto"/>
            <w:right w:val="none" w:sz="0" w:space="0" w:color="auto"/>
          </w:divBdr>
        </w:div>
        <w:div w:id="680006176">
          <w:marLeft w:val="0"/>
          <w:marRight w:val="0"/>
          <w:marTop w:val="0"/>
          <w:marBottom w:val="0"/>
          <w:divBdr>
            <w:top w:val="none" w:sz="0" w:space="0" w:color="auto"/>
            <w:left w:val="none" w:sz="0" w:space="0" w:color="auto"/>
            <w:bottom w:val="none" w:sz="0" w:space="0" w:color="auto"/>
            <w:right w:val="none" w:sz="0" w:space="0" w:color="auto"/>
          </w:divBdr>
        </w:div>
        <w:div w:id="598680556">
          <w:marLeft w:val="0"/>
          <w:marRight w:val="0"/>
          <w:marTop w:val="0"/>
          <w:marBottom w:val="0"/>
          <w:divBdr>
            <w:top w:val="none" w:sz="0" w:space="0" w:color="auto"/>
            <w:left w:val="none" w:sz="0" w:space="0" w:color="auto"/>
            <w:bottom w:val="none" w:sz="0" w:space="0" w:color="auto"/>
            <w:right w:val="none" w:sz="0" w:space="0" w:color="auto"/>
          </w:divBdr>
        </w:div>
        <w:div w:id="482083546">
          <w:marLeft w:val="0"/>
          <w:marRight w:val="0"/>
          <w:marTop w:val="0"/>
          <w:marBottom w:val="0"/>
          <w:divBdr>
            <w:top w:val="none" w:sz="0" w:space="0" w:color="auto"/>
            <w:left w:val="none" w:sz="0" w:space="0" w:color="auto"/>
            <w:bottom w:val="none" w:sz="0" w:space="0" w:color="auto"/>
            <w:right w:val="none" w:sz="0" w:space="0" w:color="auto"/>
          </w:divBdr>
        </w:div>
        <w:div w:id="1729692721">
          <w:marLeft w:val="0"/>
          <w:marRight w:val="0"/>
          <w:marTop w:val="0"/>
          <w:marBottom w:val="0"/>
          <w:divBdr>
            <w:top w:val="none" w:sz="0" w:space="0" w:color="auto"/>
            <w:left w:val="none" w:sz="0" w:space="0" w:color="auto"/>
            <w:bottom w:val="none" w:sz="0" w:space="0" w:color="auto"/>
            <w:right w:val="none" w:sz="0" w:space="0" w:color="auto"/>
          </w:divBdr>
        </w:div>
        <w:div w:id="2081638255">
          <w:marLeft w:val="0"/>
          <w:marRight w:val="0"/>
          <w:marTop w:val="0"/>
          <w:marBottom w:val="0"/>
          <w:divBdr>
            <w:top w:val="none" w:sz="0" w:space="0" w:color="auto"/>
            <w:left w:val="none" w:sz="0" w:space="0" w:color="auto"/>
            <w:bottom w:val="none" w:sz="0" w:space="0" w:color="auto"/>
            <w:right w:val="none" w:sz="0" w:space="0" w:color="auto"/>
          </w:divBdr>
        </w:div>
        <w:div w:id="137234857">
          <w:marLeft w:val="0"/>
          <w:marRight w:val="0"/>
          <w:marTop w:val="0"/>
          <w:marBottom w:val="0"/>
          <w:divBdr>
            <w:top w:val="none" w:sz="0" w:space="0" w:color="auto"/>
            <w:left w:val="none" w:sz="0" w:space="0" w:color="auto"/>
            <w:bottom w:val="none" w:sz="0" w:space="0" w:color="auto"/>
            <w:right w:val="none" w:sz="0" w:space="0" w:color="auto"/>
          </w:divBdr>
        </w:div>
        <w:div w:id="538397543">
          <w:marLeft w:val="0"/>
          <w:marRight w:val="0"/>
          <w:marTop w:val="0"/>
          <w:marBottom w:val="0"/>
          <w:divBdr>
            <w:top w:val="none" w:sz="0" w:space="0" w:color="auto"/>
            <w:left w:val="none" w:sz="0" w:space="0" w:color="auto"/>
            <w:bottom w:val="none" w:sz="0" w:space="0" w:color="auto"/>
            <w:right w:val="none" w:sz="0" w:space="0" w:color="auto"/>
          </w:divBdr>
        </w:div>
        <w:div w:id="1422144860">
          <w:marLeft w:val="0"/>
          <w:marRight w:val="0"/>
          <w:marTop w:val="0"/>
          <w:marBottom w:val="0"/>
          <w:divBdr>
            <w:top w:val="none" w:sz="0" w:space="0" w:color="auto"/>
            <w:left w:val="none" w:sz="0" w:space="0" w:color="auto"/>
            <w:bottom w:val="none" w:sz="0" w:space="0" w:color="auto"/>
            <w:right w:val="none" w:sz="0" w:space="0" w:color="auto"/>
          </w:divBdr>
        </w:div>
        <w:div w:id="1719545984">
          <w:marLeft w:val="0"/>
          <w:marRight w:val="0"/>
          <w:marTop w:val="0"/>
          <w:marBottom w:val="0"/>
          <w:divBdr>
            <w:top w:val="none" w:sz="0" w:space="0" w:color="auto"/>
            <w:left w:val="none" w:sz="0" w:space="0" w:color="auto"/>
            <w:bottom w:val="none" w:sz="0" w:space="0" w:color="auto"/>
            <w:right w:val="none" w:sz="0" w:space="0" w:color="auto"/>
          </w:divBdr>
        </w:div>
        <w:div w:id="1180312806">
          <w:marLeft w:val="0"/>
          <w:marRight w:val="0"/>
          <w:marTop w:val="0"/>
          <w:marBottom w:val="0"/>
          <w:divBdr>
            <w:top w:val="none" w:sz="0" w:space="0" w:color="auto"/>
            <w:left w:val="none" w:sz="0" w:space="0" w:color="auto"/>
            <w:bottom w:val="none" w:sz="0" w:space="0" w:color="auto"/>
            <w:right w:val="none" w:sz="0" w:space="0" w:color="auto"/>
          </w:divBdr>
        </w:div>
        <w:div w:id="486558139">
          <w:marLeft w:val="0"/>
          <w:marRight w:val="0"/>
          <w:marTop w:val="0"/>
          <w:marBottom w:val="0"/>
          <w:divBdr>
            <w:top w:val="none" w:sz="0" w:space="0" w:color="auto"/>
            <w:left w:val="none" w:sz="0" w:space="0" w:color="auto"/>
            <w:bottom w:val="none" w:sz="0" w:space="0" w:color="auto"/>
            <w:right w:val="none" w:sz="0" w:space="0" w:color="auto"/>
          </w:divBdr>
        </w:div>
        <w:div w:id="968709005">
          <w:marLeft w:val="0"/>
          <w:marRight w:val="0"/>
          <w:marTop w:val="0"/>
          <w:marBottom w:val="0"/>
          <w:divBdr>
            <w:top w:val="none" w:sz="0" w:space="0" w:color="auto"/>
            <w:left w:val="none" w:sz="0" w:space="0" w:color="auto"/>
            <w:bottom w:val="none" w:sz="0" w:space="0" w:color="auto"/>
            <w:right w:val="none" w:sz="0" w:space="0" w:color="auto"/>
          </w:divBdr>
        </w:div>
        <w:div w:id="1782724569">
          <w:marLeft w:val="0"/>
          <w:marRight w:val="0"/>
          <w:marTop w:val="0"/>
          <w:marBottom w:val="0"/>
          <w:divBdr>
            <w:top w:val="none" w:sz="0" w:space="0" w:color="auto"/>
            <w:left w:val="none" w:sz="0" w:space="0" w:color="auto"/>
            <w:bottom w:val="none" w:sz="0" w:space="0" w:color="auto"/>
            <w:right w:val="none" w:sz="0" w:space="0" w:color="auto"/>
          </w:divBdr>
        </w:div>
        <w:div w:id="41355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ant-integration.ec.europa.eu/library-document/political-participation-organisation-and-representation-ethnic-minorities-denmark_en" TargetMode="External"/><Relationship Id="rId3" Type="http://schemas.openxmlformats.org/officeDocument/2006/relationships/settings" Target="settings.xml"/><Relationship Id="rId7" Type="http://schemas.openxmlformats.org/officeDocument/2006/relationships/hyperlink" Target="https://humanityinaction.org/knowledge_detail/moving-beyond-the-danish-identity-the-role-of-ethnic-minorities-in-forging-a-more-inclusive-socie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rights.dk/our-work/human-rights-educat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rw.org/world-report/2024/country-chapters/democratic-republic-congo" TargetMode="External"/><Relationship Id="rId4" Type="http://schemas.openxmlformats.org/officeDocument/2006/relationships/webSettings" Target="webSettings.xml"/><Relationship Id="rId9" Type="http://schemas.openxmlformats.org/officeDocument/2006/relationships/hyperlink" Target="https://www.humanrights.dk/our-work/human-rights-based-approa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4</cp:revision>
  <dcterms:created xsi:type="dcterms:W3CDTF">2024-05-23T17:25:00Z</dcterms:created>
  <dcterms:modified xsi:type="dcterms:W3CDTF">2024-05-23T17:44:00Z</dcterms:modified>
</cp:coreProperties>
</file>