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D5" w:rsidRPr="008C49D5" w:rsidRDefault="009C07C1" w:rsidP="00A140FA">
      <w:pPr>
        <w:pStyle w:val="Default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-294640</wp:posOffset>
            </wp:positionV>
            <wp:extent cx="1912620" cy="1274445"/>
            <wp:effectExtent l="0" t="0" r="0" b="190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Yemen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C49D5" w:rsidRPr="008C49D5">
        <w:t>Committee</w:t>
      </w:r>
      <w:proofErr w:type="spellEnd"/>
      <w:r w:rsidR="008C49D5" w:rsidRPr="008C49D5">
        <w:t xml:space="preserve">: </w:t>
      </w:r>
      <w:proofErr w:type="spellStart"/>
      <w:r w:rsidR="008C49D5">
        <w:t>The</w:t>
      </w:r>
      <w:proofErr w:type="spellEnd"/>
      <w:r w:rsidR="008C49D5">
        <w:t xml:space="preserve"> United Nations International </w:t>
      </w:r>
      <w:proofErr w:type="spellStart"/>
      <w:r w:rsidR="008C49D5">
        <w:t>Children’s</w:t>
      </w:r>
      <w:proofErr w:type="spellEnd"/>
      <w:r w:rsidR="008C49D5">
        <w:t xml:space="preserve"> </w:t>
      </w:r>
      <w:proofErr w:type="spellStart"/>
      <w:r w:rsidR="008C49D5">
        <w:t>Emergency</w:t>
      </w:r>
      <w:proofErr w:type="spellEnd"/>
      <w:r w:rsidR="008C49D5">
        <w:t xml:space="preserve"> </w:t>
      </w:r>
      <w:proofErr w:type="spellStart"/>
      <w:r w:rsidR="008C49D5">
        <w:t>Fund</w:t>
      </w:r>
      <w:proofErr w:type="spellEnd"/>
      <w:r w:rsidR="008C49D5">
        <w:t xml:space="preserve"> (UNICEF)</w:t>
      </w:r>
    </w:p>
    <w:p w:rsidR="004A789C" w:rsidRDefault="008C49D5" w:rsidP="00A14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49D5">
        <w:rPr>
          <w:rFonts w:ascii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underserved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regions</w:t>
      </w:r>
      <w:proofErr w:type="spellEnd"/>
    </w:p>
    <w:p w:rsidR="004A789C" w:rsidRPr="004A789C" w:rsidRDefault="004A789C" w:rsidP="00A14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89C">
        <w:rPr>
          <w:rFonts w:ascii="Times New Roman" w:hAnsi="Times New Roman" w:cs="Times New Roman"/>
          <w:sz w:val="24"/>
          <w:szCs w:val="24"/>
        </w:rPr>
        <w:t>Country: Yemen</w:t>
      </w:r>
    </w:p>
    <w:p w:rsidR="00A140FA" w:rsidRDefault="00A140FA" w:rsidP="00BB5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936" w:rsidRDefault="000952B2" w:rsidP="00BB5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Yemen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middle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largerly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oil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2022’s </w:t>
      </w:r>
      <w:proofErr w:type="gramStart"/>
      <w:r>
        <w:rPr>
          <w:rFonts w:ascii="Times New Roman" w:hAnsi="Times New Roman" w:cs="Times New Roman"/>
          <w:sz w:val="24"/>
          <w:szCs w:val="24"/>
        </w:rPr>
        <w:t>data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33,7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Yemen but,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hungry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hard.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basically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85% of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imagine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A4"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 w:rsidR="00227FA4">
        <w:rPr>
          <w:rFonts w:ascii="Times New Roman" w:hAnsi="Times New Roman" w:cs="Times New Roman"/>
          <w:sz w:val="24"/>
          <w:szCs w:val="24"/>
        </w:rPr>
        <w:t xml:space="preserve"> problem in Yemen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5936">
        <w:rPr>
          <w:rFonts w:ascii="Times New Roman" w:hAnsi="Times New Roman" w:cs="Times New Roman"/>
          <w:sz w:val="24"/>
          <w:szCs w:val="24"/>
        </w:rPr>
        <w:t>fort</w:t>
      </w:r>
      <w:proofErr w:type="gramEnd"/>
      <w:r w:rsidR="006C5936">
        <w:rPr>
          <w:rFonts w:ascii="Times New Roman" w:hAnsi="Times New Roman" w:cs="Times New Roman"/>
          <w:sz w:val="24"/>
          <w:szCs w:val="24"/>
        </w:rPr>
        <w:t xml:space="preserve"> he World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hunger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happening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in 2015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visible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dying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6C5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936">
        <w:rPr>
          <w:rFonts w:ascii="Times New Roman" w:hAnsi="Times New Roman" w:cs="Times New Roman"/>
          <w:sz w:val="24"/>
          <w:szCs w:val="24"/>
        </w:rPr>
        <w:t>h</w:t>
      </w:r>
      <w:r w:rsidR="00973C86">
        <w:rPr>
          <w:rFonts w:ascii="Times New Roman" w:hAnsi="Times New Roman" w:cs="Times New Roman"/>
          <w:sz w:val="24"/>
          <w:szCs w:val="24"/>
        </w:rPr>
        <w:t>arder</w:t>
      </w:r>
      <w:proofErr w:type="spellEnd"/>
      <w:r w:rsidR="0097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8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7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86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97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86">
        <w:rPr>
          <w:rFonts w:ascii="Times New Roman" w:hAnsi="Times New Roman" w:cs="Times New Roman"/>
          <w:sz w:val="24"/>
          <w:szCs w:val="24"/>
        </w:rPr>
        <w:t>thousands</w:t>
      </w:r>
      <w:proofErr w:type="spellEnd"/>
      <w:r w:rsidR="00973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73C86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97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86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="00973C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3C8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97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73C86">
        <w:rPr>
          <w:rFonts w:ascii="Times New Roman" w:hAnsi="Times New Roman" w:cs="Times New Roman"/>
          <w:sz w:val="24"/>
          <w:szCs w:val="24"/>
        </w:rPr>
        <w:t xml:space="preserve"> 400000 </w:t>
      </w:r>
      <w:proofErr w:type="spellStart"/>
      <w:r w:rsidR="00973C86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97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8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97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86">
        <w:rPr>
          <w:rFonts w:ascii="Times New Roman" w:hAnsi="Times New Roman" w:cs="Times New Roman"/>
          <w:sz w:val="24"/>
          <w:szCs w:val="24"/>
        </w:rPr>
        <w:t>literally</w:t>
      </w:r>
      <w:proofErr w:type="spellEnd"/>
      <w:r w:rsidR="0097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8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73C8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73C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7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86">
        <w:rPr>
          <w:rFonts w:ascii="Times New Roman" w:hAnsi="Times New Roman" w:cs="Times New Roman"/>
          <w:sz w:val="24"/>
          <w:szCs w:val="24"/>
        </w:rPr>
        <w:t>verge</w:t>
      </w:r>
      <w:proofErr w:type="spellEnd"/>
      <w:r w:rsidR="00973C8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73C86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="00973C86">
        <w:rPr>
          <w:rFonts w:ascii="Times New Roman" w:hAnsi="Times New Roman" w:cs="Times New Roman"/>
          <w:sz w:val="24"/>
          <w:szCs w:val="24"/>
        </w:rPr>
        <w:t>.</w:t>
      </w:r>
    </w:p>
    <w:p w:rsidR="00973C86" w:rsidRDefault="00973C86" w:rsidP="00BB5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2018 UNICEF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trying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</w:rPr>
        <w:t>lot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donating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shouldn’t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smallest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A67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643A67">
        <w:rPr>
          <w:rFonts w:ascii="Times New Roman" w:hAnsi="Times New Roman" w:cs="Times New Roman"/>
          <w:sz w:val="24"/>
          <w:szCs w:val="24"/>
        </w:rPr>
        <w:t>.</w:t>
      </w:r>
      <w:r w:rsidR="00DF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78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DF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78">
        <w:rPr>
          <w:rFonts w:ascii="Times New Roman" w:hAnsi="Times New Roman" w:cs="Times New Roman"/>
          <w:sz w:val="24"/>
          <w:szCs w:val="24"/>
        </w:rPr>
        <w:t>obvious</w:t>
      </w:r>
      <w:proofErr w:type="spellEnd"/>
      <w:r w:rsidR="00DF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F1C78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DF1C78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="00DF1C78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DF1C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F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78">
        <w:rPr>
          <w:rFonts w:ascii="Times New Roman" w:hAnsi="Times New Roman" w:cs="Times New Roman"/>
          <w:sz w:val="24"/>
          <w:szCs w:val="24"/>
        </w:rPr>
        <w:t>gather</w:t>
      </w:r>
      <w:proofErr w:type="spellEnd"/>
      <w:r w:rsidR="00DF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78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DF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78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DF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7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F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7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F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78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="00DF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78">
        <w:rPr>
          <w:rFonts w:ascii="Times New Roman" w:hAnsi="Times New Roman" w:cs="Times New Roman"/>
          <w:sz w:val="24"/>
          <w:szCs w:val="24"/>
        </w:rPr>
        <w:t>properly</w:t>
      </w:r>
      <w:proofErr w:type="spellEnd"/>
      <w:r w:rsidR="00DF1C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C78" w:rsidRDefault="00DF1C78" w:rsidP="00BB5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gramStart"/>
      <w:r>
        <w:rPr>
          <w:rFonts w:ascii="Times New Roman" w:hAnsi="Times New Roman" w:cs="Times New Roman"/>
          <w:sz w:val="24"/>
          <w:szCs w:val="24"/>
        </w:rPr>
        <w:t>done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lot of time is</w:t>
      </w:r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Perhaps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donated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meals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aid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problem can be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solved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continuing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path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. But it is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precautions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3E082A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3E0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 say “stop”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36D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="00D3736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UNICEF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Henrietta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said</w:t>
      </w:r>
      <w:proofErr w:type="spell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hAnsi="Times New Roman" w:cs="Times New Roman"/>
          <w:sz w:val="24"/>
          <w:szCs w:val="24"/>
        </w:rPr>
        <w:t>!”.</w:t>
      </w:r>
    </w:p>
    <w:p w:rsidR="00EF5983" w:rsidRDefault="00EF5983" w:rsidP="00BB5B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240ED" w:rsidRDefault="004240ED" w:rsidP="0042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F5D1B">
          <w:rPr>
            <w:rStyle w:val="Kpr"/>
            <w:rFonts w:ascii="Times New Roman" w:hAnsi="Times New Roman" w:cs="Times New Roman"/>
            <w:sz w:val="24"/>
            <w:szCs w:val="24"/>
          </w:rPr>
          <w:t>https://www.munpoint.com/document-center</w:t>
        </w:r>
      </w:hyperlink>
    </w:p>
    <w:p w:rsidR="004240ED" w:rsidRDefault="004240ED" w:rsidP="0042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F5D1B">
          <w:rPr>
            <w:rStyle w:val="Kpr"/>
            <w:rFonts w:ascii="Times New Roman" w:hAnsi="Times New Roman" w:cs="Times New Roman"/>
            <w:sz w:val="24"/>
            <w:szCs w:val="24"/>
          </w:rPr>
          <w:t>https://munimpact.org/wp-content/uploads/2019/12/6.-Opening-Speeches_DW-Series-6.pdf</w:t>
        </w:r>
      </w:hyperlink>
    </w:p>
    <w:p w:rsidR="004240ED" w:rsidRDefault="004240ED" w:rsidP="0042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F5D1B">
          <w:rPr>
            <w:rStyle w:val="Kpr"/>
            <w:rFonts w:ascii="Times New Roman" w:hAnsi="Times New Roman" w:cs="Times New Roman"/>
            <w:sz w:val="24"/>
            <w:szCs w:val="24"/>
          </w:rPr>
          <w:t>https://www.unicefturk.org/yazi/insani-yardim-yemende</w:t>
        </w:r>
      </w:hyperlink>
    </w:p>
    <w:p w:rsidR="004240ED" w:rsidRDefault="004240ED" w:rsidP="0042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F5D1B">
          <w:rPr>
            <w:rStyle w:val="Kpr"/>
            <w:rFonts w:ascii="Times New Roman" w:hAnsi="Times New Roman" w:cs="Times New Roman"/>
            <w:sz w:val="24"/>
            <w:szCs w:val="24"/>
          </w:rPr>
          <w:t>https://www.youtube.com/watch?v=twPsPZfVPmk</w:t>
        </w:r>
      </w:hyperlink>
    </w:p>
    <w:p w:rsidR="004240ED" w:rsidRDefault="004240ED" w:rsidP="0042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F5D1B">
          <w:rPr>
            <w:rStyle w:val="Kpr"/>
            <w:rFonts w:ascii="Times New Roman" w:hAnsi="Times New Roman" w:cs="Times New Roman"/>
            <w:sz w:val="24"/>
            <w:szCs w:val="24"/>
          </w:rPr>
          <w:t>https://www.munpoint.com/tr/muns/muntr-online-training</w:t>
        </w:r>
      </w:hyperlink>
    </w:p>
    <w:p w:rsidR="004240ED" w:rsidRDefault="004240ED" w:rsidP="00BB5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983" w:rsidRDefault="00EF5983" w:rsidP="00BB5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9D5" w:rsidRPr="008C49D5" w:rsidRDefault="008C49D5" w:rsidP="008C49D5">
      <w:pPr>
        <w:rPr>
          <w:rFonts w:ascii="Times New Roman" w:hAnsi="Times New Roman" w:cs="Times New Roman"/>
          <w:sz w:val="24"/>
          <w:szCs w:val="24"/>
        </w:rPr>
      </w:pPr>
    </w:p>
    <w:sectPr w:rsidR="008C49D5" w:rsidRPr="008C49D5" w:rsidSect="001E45C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4E"/>
    <w:rsid w:val="000952B2"/>
    <w:rsid w:val="0015014E"/>
    <w:rsid w:val="0018604E"/>
    <w:rsid w:val="00190156"/>
    <w:rsid w:val="001E45C1"/>
    <w:rsid w:val="00227FA4"/>
    <w:rsid w:val="003E082A"/>
    <w:rsid w:val="004240ED"/>
    <w:rsid w:val="004A789C"/>
    <w:rsid w:val="00643A67"/>
    <w:rsid w:val="006C5936"/>
    <w:rsid w:val="008C49D5"/>
    <w:rsid w:val="00973C86"/>
    <w:rsid w:val="009C07C1"/>
    <w:rsid w:val="00A140FA"/>
    <w:rsid w:val="00BB5BE8"/>
    <w:rsid w:val="00D3736D"/>
    <w:rsid w:val="00DF1C78"/>
    <w:rsid w:val="00E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C4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07C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24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C4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07C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24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turk.org/yazi/insani-yardim-yemen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mpact.org/wp-content/uploads/2019/12/6.-Opening-Speeches_DW-Series-6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unpoint.com/document-cente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munpoint.com/tr/muns/muntr-online-trai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wPsPZfVPmk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2024-04-19T10:28:00Z</dcterms:created>
  <dcterms:modified xsi:type="dcterms:W3CDTF">2024-04-24T06:13:00Z</dcterms:modified>
</cp:coreProperties>
</file>