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B7E3B" w14:textId="77777777" w:rsidR="0073650B" w:rsidRPr="0073650B" w:rsidRDefault="0073650B">
      <w:pPr>
        <w:rPr>
          <w:rFonts w:ascii="Arial Black" w:hAnsi="Arial Black"/>
          <w:color w:val="273B68"/>
          <w:shd w:val="clear" w:color="auto" w:fill="FFFFFF"/>
        </w:rPr>
      </w:pPr>
      <w:r w:rsidRPr="0073650B">
        <w:rPr>
          <w:rFonts w:ascii="Arial Black" w:hAnsi="Arial Black"/>
          <w:color w:val="273B68"/>
          <w:shd w:val="clear" w:color="auto" w:fill="FFFFFF"/>
        </w:rPr>
        <w:t>TUANA KAYA POSİTİON PAPER</w:t>
      </w:r>
    </w:p>
    <w:p w14:paraId="5AD7FE6B" w14:textId="77777777" w:rsidR="00F43DEB" w:rsidRPr="00F43DEB" w:rsidRDefault="00F43DEB" w:rsidP="00F43DEB">
      <w:pPr>
        <w:rPr>
          <w:rFonts w:ascii="Public Sans" w:hAnsi="Public Sans"/>
          <w:color w:val="273B68"/>
          <w:shd w:val="clear" w:color="auto" w:fill="FFFFFF"/>
        </w:rPr>
      </w:pP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Sample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Position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Paper</w:t>
      </w:r>
      <w:proofErr w:type="spellEnd"/>
    </w:p>
    <w:p w14:paraId="2B48257D" w14:textId="77777777" w:rsidR="00F43DEB" w:rsidRPr="00F43DEB" w:rsidRDefault="00F43DEB" w:rsidP="00F43DEB">
      <w:pPr>
        <w:rPr>
          <w:rFonts w:ascii="Public Sans" w:hAnsi="Public Sans"/>
          <w:color w:val="273B68"/>
          <w:shd w:val="clear" w:color="auto" w:fill="FFFFFF"/>
        </w:rPr>
      </w:pPr>
    </w:p>
    <w:p w14:paraId="09D3055B" w14:textId="77777777" w:rsidR="00F43DEB" w:rsidRPr="00F43DEB" w:rsidRDefault="00F43DEB" w:rsidP="00F43DEB">
      <w:pPr>
        <w:rPr>
          <w:rFonts w:ascii="Public Sans" w:hAnsi="Public Sans"/>
          <w:color w:val="273B68"/>
          <w:shd w:val="clear" w:color="auto" w:fill="FFFFFF"/>
        </w:rPr>
      </w:pP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Committee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: UN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Women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Committee</w:t>
      </w:r>
      <w:proofErr w:type="spellEnd"/>
    </w:p>
    <w:p w14:paraId="7F811878" w14:textId="77777777" w:rsidR="00F43DEB" w:rsidRPr="00F43DEB" w:rsidRDefault="00F43DEB" w:rsidP="00F43DEB">
      <w:pPr>
        <w:rPr>
          <w:rFonts w:ascii="Public Sans" w:hAnsi="Public Sans"/>
          <w:color w:val="273B68"/>
          <w:shd w:val="clear" w:color="auto" w:fill="FFFFFF"/>
        </w:rPr>
      </w:pP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Topic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: Empowerment of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Women</w:t>
      </w:r>
      <w:proofErr w:type="spellEnd"/>
    </w:p>
    <w:p w14:paraId="1694BE70" w14:textId="77777777" w:rsidR="00F43DEB" w:rsidRPr="00F43DEB" w:rsidRDefault="00F43DEB" w:rsidP="00F43DEB">
      <w:pPr>
        <w:rPr>
          <w:rFonts w:ascii="Public Sans" w:hAnsi="Public Sans"/>
          <w:color w:val="273B68"/>
          <w:shd w:val="clear" w:color="auto" w:fill="FFFFFF"/>
        </w:rPr>
      </w:pPr>
    </w:p>
    <w:p w14:paraId="635A987D" w14:textId="77777777" w:rsidR="00F43DEB" w:rsidRPr="00F43DEB" w:rsidRDefault="00F43DEB" w:rsidP="00F43DEB">
      <w:pPr>
        <w:rPr>
          <w:rFonts w:ascii="Public Sans" w:hAnsi="Public Sans"/>
          <w:color w:val="273B68"/>
          <w:shd w:val="clear" w:color="auto" w:fill="FFFFFF"/>
        </w:rPr>
      </w:pP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Paragraph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1: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Introduction</w:t>
      </w:r>
      <w:proofErr w:type="spellEnd"/>
    </w:p>
    <w:p w14:paraId="2598F064" w14:textId="77777777" w:rsidR="00F43DEB" w:rsidRPr="00F43DEB" w:rsidRDefault="00F43DEB" w:rsidP="00F43DEB">
      <w:pPr>
        <w:rPr>
          <w:rFonts w:ascii="Public Sans" w:hAnsi="Public Sans"/>
          <w:color w:val="273B68"/>
          <w:shd w:val="clear" w:color="auto" w:fill="FFFFFF"/>
        </w:rPr>
      </w:pP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Finland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, a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Nordic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country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known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for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its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high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standard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of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living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and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gender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equality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, is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committed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to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advancing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the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empowerment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of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women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globally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.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With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a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strong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emphasis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on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social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welfare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and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progressive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policies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,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Finland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has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consistently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ranked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among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the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top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countries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in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gender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equality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indexes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.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Finland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recognizes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the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importance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of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addressing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the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systemic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barriers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that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hinder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women's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empowerment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and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is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dedicated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to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collaborating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with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international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partners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to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achieve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gender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equality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and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women's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empowerment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worldwide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>.</w:t>
      </w:r>
    </w:p>
    <w:p w14:paraId="774B0544" w14:textId="77777777" w:rsidR="00F43DEB" w:rsidRPr="00F43DEB" w:rsidRDefault="00F43DEB" w:rsidP="00F43DEB">
      <w:pPr>
        <w:rPr>
          <w:rFonts w:ascii="Public Sans" w:hAnsi="Public Sans"/>
          <w:color w:val="273B68"/>
          <w:shd w:val="clear" w:color="auto" w:fill="FFFFFF"/>
        </w:rPr>
      </w:pPr>
    </w:p>
    <w:p w14:paraId="1415F2D9" w14:textId="77777777" w:rsidR="00F43DEB" w:rsidRPr="00F43DEB" w:rsidRDefault="00F43DEB" w:rsidP="00F43DEB">
      <w:pPr>
        <w:rPr>
          <w:rFonts w:ascii="Public Sans" w:hAnsi="Public Sans"/>
          <w:color w:val="273B68"/>
          <w:shd w:val="clear" w:color="auto" w:fill="FFFFFF"/>
        </w:rPr>
      </w:pP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Paragraph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2: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Topic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and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Country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Relevance</w:t>
      </w:r>
      <w:proofErr w:type="spellEnd"/>
    </w:p>
    <w:p w14:paraId="29122D19" w14:textId="77777777" w:rsidR="00F43DEB" w:rsidRPr="00F43DEB" w:rsidRDefault="00F43DEB" w:rsidP="00F43DEB">
      <w:pPr>
        <w:rPr>
          <w:rFonts w:ascii="Public Sans" w:hAnsi="Public Sans"/>
          <w:color w:val="273B68"/>
          <w:shd w:val="clear" w:color="auto" w:fill="FFFFFF"/>
        </w:rPr>
      </w:pP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The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empowerment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of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women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is a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fundamental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aspect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of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sustainable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development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and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human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rights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.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Despite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significant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progress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in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recent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years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,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women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and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girls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continue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to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face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discrimination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,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violence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,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and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unequal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access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to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opportunities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in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many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parts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of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the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world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.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Finland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believes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that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empowering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women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is not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only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a moral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imperative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but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also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a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strategic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investment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in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achieving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social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,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economic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,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and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political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stability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globally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. As a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country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that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values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gender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equality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,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Finland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has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implemented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various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policies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and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initiatives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to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promote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women's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rights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,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including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legislation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on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gender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equality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,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support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for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women's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entrepreneurship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,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and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initiatives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to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increase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women's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representation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in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decision-making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positions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>.</w:t>
      </w:r>
    </w:p>
    <w:p w14:paraId="3958EFC0" w14:textId="77777777" w:rsidR="00F43DEB" w:rsidRPr="00F43DEB" w:rsidRDefault="00F43DEB" w:rsidP="00F43DEB">
      <w:pPr>
        <w:rPr>
          <w:rFonts w:ascii="Public Sans" w:hAnsi="Public Sans"/>
          <w:color w:val="273B68"/>
          <w:shd w:val="clear" w:color="auto" w:fill="FFFFFF"/>
        </w:rPr>
      </w:pPr>
    </w:p>
    <w:p w14:paraId="23F26029" w14:textId="77777777" w:rsidR="00F43DEB" w:rsidRPr="00F43DEB" w:rsidRDefault="00F43DEB" w:rsidP="00F43DEB">
      <w:pPr>
        <w:rPr>
          <w:rFonts w:ascii="Public Sans" w:hAnsi="Public Sans"/>
          <w:color w:val="273B68"/>
          <w:shd w:val="clear" w:color="auto" w:fill="FFFFFF"/>
        </w:rPr>
      </w:pP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Paragraph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3: Solutions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and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Conclusion</w:t>
      </w:r>
      <w:proofErr w:type="spellEnd"/>
    </w:p>
    <w:p w14:paraId="245FBC58" w14:textId="77777777" w:rsidR="00F43DEB" w:rsidRPr="00F43DEB" w:rsidRDefault="00F43DEB" w:rsidP="00F43DEB">
      <w:pPr>
        <w:rPr>
          <w:rFonts w:ascii="Public Sans" w:hAnsi="Public Sans"/>
          <w:color w:val="273B68"/>
          <w:shd w:val="clear" w:color="auto" w:fill="FFFFFF"/>
        </w:rPr>
      </w:pP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To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advance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the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empowerment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of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women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,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Finland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proposes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the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following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solutions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>:</w:t>
      </w:r>
    </w:p>
    <w:p w14:paraId="07C93F55" w14:textId="77777777" w:rsidR="00F43DEB" w:rsidRPr="00F43DEB" w:rsidRDefault="00F43DEB" w:rsidP="00F43DEB">
      <w:pPr>
        <w:rPr>
          <w:rFonts w:ascii="Public Sans" w:hAnsi="Public Sans"/>
          <w:color w:val="273B68"/>
          <w:shd w:val="clear" w:color="auto" w:fill="FFFFFF"/>
        </w:rPr>
      </w:pPr>
    </w:p>
    <w:p w14:paraId="4E8F5EAB" w14:textId="77777777" w:rsidR="00F43DEB" w:rsidRPr="00F43DEB" w:rsidRDefault="00F43DEB" w:rsidP="00F43DEB">
      <w:pPr>
        <w:rPr>
          <w:rFonts w:ascii="Public Sans" w:hAnsi="Public Sans"/>
          <w:color w:val="273B68"/>
          <w:shd w:val="clear" w:color="auto" w:fill="FFFFFF"/>
        </w:rPr>
      </w:pPr>
      <w:r w:rsidRPr="00F43DEB">
        <w:rPr>
          <w:rFonts w:ascii="Public Sans" w:hAnsi="Public Sans"/>
          <w:color w:val="273B68"/>
          <w:shd w:val="clear" w:color="auto" w:fill="FFFFFF"/>
        </w:rPr>
        <w:t xml:space="preserve">1.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Strengthening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legal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frameworks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: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Finland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advocates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for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the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adoption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and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enforcement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of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laws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and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policies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that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promote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gender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equality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and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protect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women's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rights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at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the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national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and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international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levels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>.</w:t>
      </w:r>
    </w:p>
    <w:p w14:paraId="6D2FA833" w14:textId="77777777" w:rsidR="00F43DEB" w:rsidRPr="00F43DEB" w:rsidRDefault="00F43DEB" w:rsidP="00F43DEB">
      <w:pPr>
        <w:rPr>
          <w:rFonts w:ascii="Public Sans" w:hAnsi="Public Sans"/>
          <w:color w:val="273B68"/>
          <w:shd w:val="clear" w:color="auto" w:fill="FFFFFF"/>
        </w:rPr>
      </w:pPr>
    </w:p>
    <w:p w14:paraId="5854A3D0" w14:textId="77777777" w:rsidR="00F43DEB" w:rsidRPr="00F43DEB" w:rsidRDefault="00F43DEB" w:rsidP="00F43DEB">
      <w:pPr>
        <w:rPr>
          <w:rFonts w:ascii="Public Sans" w:hAnsi="Public Sans"/>
          <w:color w:val="273B68"/>
          <w:shd w:val="clear" w:color="auto" w:fill="FFFFFF"/>
        </w:rPr>
      </w:pPr>
      <w:r w:rsidRPr="00F43DEB">
        <w:rPr>
          <w:rFonts w:ascii="Public Sans" w:hAnsi="Public Sans"/>
          <w:color w:val="273B68"/>
          <w:shd w:val="clear" w:color="auto" w:fill="FFFFFF"/>
        </w:rPr>
        <w:t xml:space="preserve">2.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Investing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in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education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and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skills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development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: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Finland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recognizes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the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importance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of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education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and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skills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training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in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empowering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women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and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girls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.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Finland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supports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initiatives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that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improve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access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to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quality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education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for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girls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,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enhance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vocational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training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opportunities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,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and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promote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STEM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education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for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women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>.</w:t>
      </w:r>
    </w:p>
    <w:p w14:paraId="421D42FF" w14:textId="77777777" w:rsidR="00F43DEB" w:rsidRPr="00F43DEB" w:rsidRDefault="00F43DEB" w:rsidP="00F43DEB">
      <w:pPr>
        <w:rPr>
          <w:rFonts w:ascii="Public Sans" w:hAnsi="Public Sans"/>
          <w:color w:val="273B68"/>
          <w:shd w:val="clear" w:color="auto" w:fill="FFFFFF"/>
        </w:rPr>
      </w:pPr>
    </w:p>
    <w:p w14:paraId="77A001B5" w14:textId="77777777" w:rsidR="00F43DEB" w:rsidRPr="00F43DEB" w:rsidRDefault="00F43DEB" w:rsidP="00F43DEB">
      <w:pPr>
        <w:rPr>
          <w:rFonts w:ascii="Public Sans" w:hAnsi="Public Sans"/>
          <w:color w:val="273B68"/>
          <w:shd w:val="clear" w:color="auto" w:fill="FFFFFF"/>
        </w:rPr>
      </w:pPr>
      <w:r w:rsidRPr="00F43DEB">
        <w:rPr>
          <w:rFonts w:ascii="Public Sans" w:hAnsi="Public Sans"/>
          <w:color w:val="273B68"/>
          <w:shd w:val="clear" w:color="auto" w:fill="FFFFFF"/>
        </w:rPr>
        <w:t xml:space="preserve">3.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Economic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empowerment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: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Finland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promotes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women's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economic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empowerment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through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measures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such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as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access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to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finance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,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entrepreneurship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support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,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and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equal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pay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for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equal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work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.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Finland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also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supports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initiatives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that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promote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women's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participation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in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the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workforce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and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leadership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positions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>.</w:t>
      </w:r>
    </w:p>
    <w:p w14:paraId="506E6B1F" w14:textId="77777777" w:rsidR="00F43DEB" w:rsidRPr="00F43DEB" w:rsidRDefault="00F43DEB" w:rsidP="00F43DEB">
      <w:pPr>
        <w:rPr>
          <w:rFonts w:ascii="Public Sans" w:hAnsi="Public Sans"/>
          <w:color w:val="273B68"/>
          <w:shd w:val="clear" w:color="auto" w:fill="FFFFFF"/>
        </w:rPr>
      </w:pPr>
    </w:p>
    <w:p w14:paraId="37107388" w14:textId="77777777" w:rsidR="00F43DEB" w:rsidRPr="00F43DEB" w:rsidRDefault="00F43DEB" w:rsidP="00F43DEB">
      <w:pPr>
        <w:rPr>
          <w:rFonts w:ascii="Public Sans" w:hAnsi="Public Sans"/>
          <w:color w:val="273B68"/>
          <w:shd w:val="clear" w:color="auto" w:fill="FFFFFF"/>
        </w:rPr>
      </w:pP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In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conclusion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,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Finland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reaffirms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its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commitment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to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the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empowerment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of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women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and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calls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for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collective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action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to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address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the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systemic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barriers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that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hinder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gender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equality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.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By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working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together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,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we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can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create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a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world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where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all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women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and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girls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have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the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opportunity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to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realize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their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full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potential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and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contribute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to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sustainable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development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and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peace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>.</w:t>
      </w:r>
    </w:p>
    <w:p w14:paraId="0D2CF822" w14:textId="77777777" w:rsidR="00F43DEB" w:rsidRPr="00F43DEB" w:rsidRDefault="00F43DEB" w:rsidP="00F43DEB">
      <w:pPr>
        <w:rPr>
          <w:rFonts w:ascii="Public Sans" w:hAnsi="Public Sans"/>
          <w:color w:val="273B68"/>
          <w:shd w:val="clear" w:color="auto" w:fill="FFFFFF"/>
        </w:rPr>
      </w:pPr>
    </w:p>
    <w:p w14:paraId="1137EE05" w14:textId="77777777" w:rsidR="00F43DEB" w:rsidRPr="00F43DEB" w:rsidRDefault="00F43DEB" w:rsidP="00F43DEB">
      <w:pPr>
        <w:rPr>
          <w:rFonts w:ascii="Public Sans" w:hAnsi="Public Sans"/>
          <w:color w:val="273B68"/>
          <w:shd w:val="clear" w:color="auto" w:fill="FFFFFF"/>
        </w:rPr>
      </w:pP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References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>:</w:t>
      </w:r>
    </w:p>
    <w:p w14:paraId="29B2FC1A" w14:textId="55160F26" w:rsidR="00F43DEB" w:rsidRPr="00F43DEB" w:rsidRDefault="00F43DEB" w:rsidP="00F43DEB">
      <w:pPr>
        <w:rPr>
          <w:rFonts w:ascii="Public Sans" w:hAnsi="Public Sans"/>
          <w:color w:val="273B68"/>
          <w:shd w:val="clear" w:color="auto" w:fill="FFFFFF"/>
        </w:rPr>
      </w:pPr>
      <w:r w:rsidRPr="00F43DEB">
        <w:rPr>
          <w:rFonts w:ascii="Public Sans" w:hAnsi="Public Sans"/>
          <w:color w:val="273B68"/>
          <w:shd w:val="clear" w:color="auto" w:fill="FFFFFF"/>
        </w:rPr>
        <w:t xml:space="preserve">1.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Government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of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Finland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>. (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n.d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.).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Finland’s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development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policy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: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Gender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equality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and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women’s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and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girls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’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rights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>.</w:t>
      </w:r>
    </w:p>
    <w:p w14:paraId="64A3C1CD" w14:textId="59C30BD8" w:rsidR="00415D21" w:rsidRDefault="00F43DEB" w:rsidP="00F43DEB">
      <w:r w:rsidRPr="00F43DEB">
        <w:rPr>
          <w:rFonts w:ascii="Public Sans" w:hAnsi="Public Sans"/>
          <w:color w:val="273B68"/>
          <w:shd w:val="clear" w:color="auto" w:fill="FFFFFF"/>
        </w:rPr>
        <w:t xml:space="preserve">2.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Ministry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for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Foreign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Affairs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of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Finland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>. (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n.d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.).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Finland's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development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cooperation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in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gender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equality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and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women’s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and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girls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 xml:space="preserve">’ </w:t>
      </w:r>
      <w:proofErr w:type="spellStart"/>
      <w:r w:rsidRPr="00F43DEB">
        <w:rPr>
          <w:rFonts w:ascii="Public Sans" w:hAnsi="Public Sans"/>
          <w:color w:val="273B68"/>
          <w:shd w:val="clear" w:color="auto" w:fill="FFFFFF"/>
        </w:rPr>
        <w:t>rights</w:t>
      </w:r>
      <w:proofErr w:type="spellEnd"/>
      <w:r w:rsidRPr="00F43DEB">
        <w:rPr>
          <w:rFonts w:ascii="Public Sans" w:hAnsi="Public Sans"/>
          <w:color w:val="273B68"/>
          <w:shd w:val="clear" w:color="auto" w:fill="FFFFFF"/>
        </w:rPr>
        <w:t>.</w:t>
      </w:r>
    </w:p>
    <w:sectPr w:rsidR="00415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Public San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D5CB2"/>
    <w:rsid w:val="00415D21"/>
    <w:rsid w:val="004D5CB2"/>
    <w:rsid w:val="0073650B"/>
    <w:rsid w:val="008D412D"/>
    <w:rsid w:val="00F4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6777"/>
  <w15:chartTrackingRefBased/>
  <w15:docId w15:val="{F4B7D2EC-AF78-4A14-9542-6F14B6A7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D5C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D5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D5CB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D5C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D5CB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D5C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D5C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D5C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D5C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5CB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D5C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D5CB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D5CB2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D5CB2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D5CB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D5CB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D5CB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D5CB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D5C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D5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D5C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D5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D5C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D5CB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D5CB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D5CB2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D5CB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D5CB2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D5CB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Yiğit veli Çeviker</dc:creator>
  <cp:keywords/>
  <dc:description/>
  <cp:lastModifiedBy>Yiğit veli Çeviker</cp:lastModifiedBy>
  <cp:revision>4</cp:revision>
  <dcterms:created xsi:type="dcterms:W3CDTF">2024-04-16T13:22:00Z</dcterms:created>
  <dcterms:modified xsi:type="dcterms:W3CDTF">2024-04-18T08:39:00Z</dcterms:modified>
</cp:coreProperties>
</file>