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B4E" w:rsidRDefault="00425B4E" w:rsidP="00425B4E">
      <w:r w:rsidRPr="00C471C2">
        <w:rPr>
          <w:noProof/>
          <w:lang w:eastAsia="tr-TR"/>
        </w:rPr>
        <w:drawing>
          <wp:anchor distT="0" distB="0" distL="114300" distR="114300" simplePos="0" relativeHeight="251661312" behindDoc="1" locked="0" layoutInCell="1" allowOverlap="1" wp14:anchorId="29797226" wp14:editId="331CD8DF">
            <wp:simplePos x="0" y="0"/>
            <wp:positionH relativeFrom="page">
              <wp:posOffset>5405120</wp:posOffset>
            </wp:positionH>
            <wp:positionV relativeFrom="paragraph">
              <wp:posOffset>-133350</wp:posOffset>
            </wp:positionV>
            <wp:extent cx="1323975" cy="1117496"/>
            <wp:effectExtent l="0" t="0" r="0" b="698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n logo.png"/>
                    <pic:cNvPicPr/>
                  </pic:nvPicPr>
                  <pic:blipFill>
                    <a:blip r:embed="rId4">
                      <a:extLst>
                        <a:ext uri="{28A0092B-C50C-407E-A947-70E740481C1C}">
                          <a14:useLocalDpi xmlns:a14="http://schemas.microsoft.com/office/drawing/2010/main" val="0"/>
                        </a:ext>
                      </a:extLst>
                    </a:blip>
                    <a:stretch>
                      <a:fillRect/>
                    </a:stretch>
                  </pic:blipFill>
                  <pic:spPr>
                    <a:xfrm>
                      <a:off x="0" y="0"/>
                      <a:ext cx="1323975" cy="1117496"/>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9264" behindDoc="0" locked="0" layoutInCell="1" allowOverlap="1" wp14:anchorId="26DCEDC4" wp14:editId="049A4143">
            <wp:simplePos x="0" y="0"/>
            <wp:positionH relativeFrom="margin">
              <wp:posOffset>2900680</wp:posOffset>
            </wp:positionH>
            <wp:positionV relativeFrom="paragraph">
              <wp:posOffset>-71120</wp:posOffset>
            </wp:positionV>
            <wp:extent cx="1481734" cy="904875"/>
            <wp:effectExtent l="0" t="0" r="4445" b="0"/>
            <wp:wrapNone/>
            <wp:docPr id="356777125" name="Resim 356777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488930" cy="909270"/>
                    </a:xfrm>
                    <a:prstGeom prst="rect">
                      <a:avLst/>
                    </a:prstGeom>
                  </pic:spPr>
                </pic:pic>
              </a:graphicData>
            </a:graphic>
            <wp14:sizeRelH relativeFrom="page">
              <wp14:pctWidth>0</wp14:pctWidth>
            </wp14:sizeRelH>
            <wp14:sizeRelV relativeFrom="page">
              <wp14:pctHeight>0</wp14:pctHeight>
            </wp14:sizeRelV>
          </wp:anchor>
        </w:drawing>
      </w:r>
      <w:r w:rsidRPr="73E5F6E8">
        <w:t xml:space="preserve">Country: </w:t>
      </w:r>
      <w:proofErr w:type="spellStart"/>
      <w:r w:rsidRPr="73E5F6E8">
        <w:t>Finland</w:t>
      </w:r>
      <w:proofErr w:type="spellEnd"/>
    </w:p>
    <w:p w:rsidR="00425B4E" w:rsidRPr="00425B4E" w:rsidRDefault="00425B4E" w:rsidP="00425B4E">
      <w:pPr>
        <w:rPr>
          <w:rFonts w:ascii="Times New Roman" w:hAnsi="Times New Roman" w:cs="Times New Roman"/>
          <w:color w:val="000000" w:themeColor="text1"/>
          <w:lang w:val="en-US"/>
        </w:rPr>
      </w:pPr>
      <w:proofErr w:type="spellStart"/>
      <w:r w:rsidRPr="00425B4E">
        <w:rPr>
          <w:rFonts w:ascii="Times New Roman" w:hAnsi="Times New Roman" w:cs="Times New Roman"/>
          <w:color w:val="000000" w:themeColor="text1"/>
          <w:lang w:val="en-US"/>
        </w:rPr>
        <w:t>Commitee</w:t>
      </w:r>
      <w:proofErr w:type="spellEnd"/>
      <w:r w:rsidRPr="00425B4E">
        <w:rPr>
          <w:rFonts w:ascii="Times New Roman" w:hAnsi="Times New Roman" w:cs="Times New Roman"/>
          <w:color w:val="000000" w:themeColor="text1"/>
          <w:lang w:val="en-US"/>
        </w:rPr>
        <w:t xml:space="preserve">: SOCHUM (Social, Humanitarian </w:t>
      </w:r>
    </w:p>
    <w:p w:rsidR="00425B4E" w:rsidRPr="00425B4E" w:rsidRDefault="00425B4E" w:rsidP="00425B4E">
      <w:pPr>
        <w:rPr>
          <w:rFonts w:ascii="Times New Roman" w:hAnsi="Times New Roman" w:cs="Times New Roman"/>
          <w:color w:val="000000" w:themeColor="text1"/>
        </w:rPr>
      </w:pPr>
      <w:r w:rsidRPr="00425B4E">
        <w:rPr>
          <w:rFonts w:ascii="Times New Roman" w:hAnsi="Times New Roman" w:cs="Times New Roman"/>
          <w:color w:val="000000" w:themeColor="text1"/>
          <w:lang w:val="en-US"/>
        </w:rPr>
        <w:t>&amp; Cultural Issues)</w:t>
      </w:r>
      <w:r w:rsidRPr="00425B4E">
        <w:rPr>
          <w:rFonts w:ascii="Times New Roman" w:hAnsi="Times New Roman" w:cs="Times New Roman"/>
          <w:noProof/>
          <w:color w:val="000000" w:themeColor="text1"/>
          <w:lang w:eastAsia="tr-TR"/>
        </w:rPr>
        <w:t xml:space="preserve"> </w:t>
      </w:r>
    </w:p>
    <w:p w:rsidR="00425B4E" w:rsidRPr="00425B4E" w:rsidRDefault="00425B4E" w:rsidP="00425B4E">
      <w:pPr>
        <w:rPr>
          <w:rFonts w:ascii="Times New Roman" w:hAnsi="Times New Roman" w:cs="Times New Roman"/>
          <w:color w:val="000000" w:themeColor="text1"/>
          <w:lang w:val="en-US"/>
        </w:rPr>
      </w:pPr>
      <w:proofErr w:type="spellStart"/>
      <w:r w:rsidRPr="00425B4E">
        <w:rPr>
          <w:rFonts w:ascii="Times New Roman" w:hAnsi="Times New Roman" w:cs="Times New Roman"/>
          <w:color w:val="000000" w:themeColor="text1"/>
          <w:lang w:val="en-US"/>
        </w:rPr>
        <w:t>Agenta</w:t>
      </w:r>
      <w:proofErr w:type="spellEnd"/>
      <w:r w:rsidRPr="00425B4E">
        <w:rPr>
          <w:rFonts w:ascii="Times New Roman" w:hAnsi="Times New Roman" w:cs="Times New Roman"/>
          <w:color w:val="000000" w:themeColor="text1"/>
          <w:lang w:val="en-US"/>
        </w:rPr>
        <w:t xml:space="preserve"> </w:t>
      </w:r>
      <w:proofErr w:type="gramStart"/>
      <w:r w:rsidRPr="00425B4E">
        <w:rPr>
          <w:rFonts w:ascii="Times New Roman" w:hAnsi="Times New Roman" w:cs="Times New Roman"/>
          <w:color w:val="000000" w:themeColor="text1"/>
          <w:lang w:val="en-US"/>
        </w:rPr>
        <w:t>Item :</w:t>
      </w:r>
      <w:proofErr w:type="gramEnd"/>
      <w:r w:rsidRPr="00425B4E">
        <w:rPr>
          <w:rFonts w:ascii="Times New Roman" w:hAnsi="Times New Roman" w:cs="Times New Roman"/>
          <w:color w:val="000000" w:themeColor="text1"/>
          <w:lang w:val="en-US"/>
        </w:rPr>
        <w:t xml:space="preserve"> Preserving Press Freedom</w:t>
      </w:r>
    </w:p>
    <w:p w:rsidR="00425B4E" w:rsidRPr="00425B4E" w:rsidRDefault="00425B4E" w:rsidP="00425B4E">
      <w:pPr>
        <w:rPr>
          <w:rFonts w:ascii="Times New Roman" w:eastAsia="Roboto" w:hAnsi="Times New Roman" w:cs="Times New Roman"/>
          <w:color w:val="000000" w:themeColor="text1"/>
          <w:lang w:val="en-US"/>
        </w:rPr>
      </w:pPr>
      <w:r w:rsidRPr="00425B4E">
        <w:rPr>
          <w:rFonts w:ascii="Times New Roman" w:eastAsia="Source Sans Pro" w:hAnsi="Times New Roman" w:cs="Times New Roman"/>
          <w:color w:val="000000" w:themeColor="text1"/>
          <w:lang w:val="en-US"/>
        </w:rPr>
        <w:t>The Republic of Finland is the 5</w:t>
      </w:r>
      <w:r w:rsidRPr="00425B4E">
        <w:rPr>
          <w:rFonts w:ascii="Times New Roman" w:eastAsia="Source Sans Pro" w:hAnsi="Times New Roman" w:cs="Times New Roman"/>
          <w:color w:val="000000" w:themeColor="text1"/>
          <w:vertAlign w:val="superscript"/>
          <w:lang w:val="en-US"/>
        </w:rPr>
        <w:t>th</w:t>
      </w:r>
      <w:r w:rsidRPr="00425B4E">
        <w:rPr>
          <w:rFonts w:ascii="Times New Roman" w:eastAsia="Source Sans Pro" w:hAnsi="Times New Roman" w:cs="Times New Roman"/>
          <w:color w:val="000000" w:themeColor="text1"/>
          <w:lang w:val="en-US"/>
        </w:rPr>
        <w:t xml:space="preserve"> country with the most freedom in press according to World Press Freedom Index (WPFI). </w:t>
      </w:r>
      <w:r w:rsidRPr="00425B4E">
        <w:rPr>
          <w:rFonts w:ascii="Times New Roman" w:eastAsia="Arial" w:hAnsi="Times New Roman" w:cs="Times New Roman"/>
          <w:color w:val="000000" w:themeColor="text1"/>
          <w:lang w:val="en-US"/>
        </w:rPr>
        <w:t>Protecting press freedom, we uphold our shared values of democracy and human rights. Journalists must be able to cover issues without fear of harassment, intimidation, or violence. It is important to support good governance and make certain of that the public is fully informed.</w:t>
      </w:r>
      <w:r w:rsidRPr="00425B4E">
        <w:rPr>
          <w:rFonts w:ascii="Times New Roman" w:eastAsia="Source Sans Pro" w:hAnsi="Times New Roman" w:cs="Times New Roman"/>
          <w:color w:val="000000" w:themeColor="text1"/>
          <w:lang w:val="en-US"/>
        </w:rPr>
        <w:t xml:space="preserve"> </w:t>
      </w:r>
      <w:r w:rsidRPr="00425B4E">
        <w:rPr>
          <w:rFonts w:ascii="Times New Roman" w:eastAsia="Arial" w:hAnsi="Times New Roman" w:cs="Times New Roman"/>
          <w:color w:val="000000" w:themeColor="text1"/>
          <w:lang w:val="en-US"/>
        </w:rPr>
        <w:t xml:space="preserve">Free, independent media allow the public to make informed decisions, hold leaders accountable and hear a diversity of opinions free of government influence. </w:t>
      </w:r>
      <w:r w:rsidRPr="00425B4E">
        <w:rPr>
          <w:rFonts w:ascii="Times New Roman" w:eastAsia="Source Sans Pro" w:hAnsi="Times New Roman" w:cs="Times New Roman"/>
          <w:color w:val="000000" w:themeColor="text1"/>
          <w:lang w:val="en-US"/>
        </w:rPr>
        <w:t>We as Finland place great importance to press freedom.</w:t>
      </w:r>
      <w:r w:rsidRPr="00425B4E">
        <w:rPr>
          <w:rFonts w:ascii="Times New Roman" w:eastAsia="Roboto" w:hAnsi="Times New Roman" w:cs="Times New Roman"/>
          <w:color w:val="000000" w:themeColor="text1"/>
          <w:lang w:val="en-US"/>
        </w:rPr>
        <w:t xml:space="preserve"> </w:t>
      </w:r>
    </w:p>
    <w:p w:rsidR="00425B4E" w:rsidRPr="00425B4E" w:rsidRDefault="00425B4E" w:rsidP="00425B4E">
      <w:pPr>
        <w:rPr>
          <w:rFonts w:ascii="Times New Roman" w:eastAsia="Roboto" w:hAnsi="Times New Roman" w:cs="Times New Roman"/>
          <w:color w:val="000000" w:themeColor="text1"/>
          <w:lang w:val="en-US"/>
        </w:rPr>
      </w:pPr>
      <w:r w:rsidRPr="00425B4E">
        <w:rPr>
          <w:rFonts w:ascii="Times New Roman" w:eastAsia="Roboto" w:hAnsi="Times New Roman" w:cs="Times New Roman"/>
          <w:color w:val="000000" w:themeColor="text1"/>
          <w:lang w:val="en-US"/>
        </w:rPr>
        <w:t xml:space="preserve">Finland is historically known for its freedom of the press. In 1766, when still part of Sweden, it became one of the first countries in the world to legally recognize press freedom. Press freedom is considered as part of the right to freedom of expression and the right of access to information in Section 12 of the Constitution Press freedom is also recognized in Article 10 of the European Convention on Human Rights (ECHR), which was ratified by Finland in 1990. Specific legislation such the Act on the Exercise of Freedom of Expression in Mass Media contains detailed provisions on the exercise of freedom of expression in the media. Section 1 of the act notes that “interference with the activities of the media shall be legitimate only in so far as it is unavoidable, taking due note of the importance of the freedom of expression in a democracy subject to the rule of law” </w:t>
      </w:r>
      <w:r w:rsidRPr="00425B4E">
        <w:rPr>
          <w:rFonts w:ascii="Times New Roman" w:eastAsia="Source Sans Pro" w:hAnsi="Times New Roman" w:cs="Times New Roman"/>
          <w:color w:val="000000" w:themeColor="text1"/>
          <w:lang w:val="en-US"/>
        </w:rPr>
        <w:t>WPFI ranks 180 countries press freedom and according to this ranking 55 countries has problematic press freedom</w:t>
      </w:r>
      <w:proofErr w:type="gramStart"/>
      <w:r w:rsidRPr="00425B4E">
        <w:rPr>
          <w:rFonts w:ascii="Times New Roman" w:eastAsia="Source Sans Pro" w:hAnsi="Times New Roman" w:cs="Times New Roman"/>
          <w:color w:val="000000" w:themeColor="text1"/>
          <w:lang w:val="en-US"/>
        </w:rPr>
        <w:t>,42</w:t>
      </w:r>
      <w:proofErr w:type="gramEnd"/>
      <w:r w:rsidRPr="00425B4E">
        <w:rPr>
          <w:rFonts w:ascii="Times New Roman" w:eastAsia="Source Sans Pro" w:hAnsi="Times New Roman" w:cs="Times New Roman"/>
          <w:color w:val="000000" w:themeColor="text1"/>
          <w:lang w:val="en-US"/>
        </w:rPr>
        <w:t xml:space="preserve"> countries has difficult press freedom and 31 countries has very serious press freedom issues. Out of 180 countries only 52 country has good or satisfactory press freedom. The last three places are occupied by Asian countries: </w:t>
      </w:r>
      <w:hyperlink r:id="rId6">
        <w:r w:rsidRPr="00425B4E">
          <w:rPr>
            <w:rStyle w:val="Kpr"/>
            <w:rFonts w:ascii="Times New Roman" w:eastAsia="Source Sans Pro" w:hAnsi="Times New Roman" w:cs="Times New Roman"/>
            <w:color w:val="000000" w:themeColor="text1"/>
            <w:u w:val="none"/>
            <w:lang w:val="en-US"/>
          </w:rPr>
          <w:t>Vietnam</w:t>
        </w:r>
      </w:hyperlink>
      <w:r w:rsidRPr="00425B4E">
        <w:rPr>
          <w:rFonts w:ascii="Times New Roman" w:eastAsia="Source Sans Pro" w:hAnsi="Times New Roman" w:cs="Times New Roman"/>
          <w:color w:val="000000" w:themeColor="text1"/>
          <w:lang w:val="en-US"/>
        </w:rPr>
        <w:t xml:space="preserve"> (178th), which has almost completed its hunt of independent reporters and commentators; </w:t>
      </w:r>
      <w:hyperlink r:id="rId7">
        <w:r w:rsidRPr="00425B4E">
          <w:rPr>
            <w:rStyle w:val="Kpr"/>
            <w:rFonts w:ascii="Times New Roman" w:eastAsia="Source Sans Pro" w:hAnsi="Times New Roman" w:cs="Times New Roman"/>
            <w:color w:val="000000" w:themeColor="text1"/>
            <w:u w:val="none"/>
            <w:lang w:val="en-US"/>
          </w:rPr>
          <w:t>China</w:t>
        </w:r>
      </w:hyperlink>
      <w:r w:rsidRPr="00425B4E">
        <w:rPr>
          <w:rFonts w:ascii="Times New Roman" w:eastAsia="Source Sans Pro" w:hAnsi="Times New Roman" w:cs="Times New Roman"/>
          <w:color w:val="000000" w:themeColor="text1"/>
          <w:lang w:val="en-US"/>
        </w:rPr>
        <w:t xml:space="preserve"> ( 179th), the world’s biggest jailer of journalists and one of the biggest exporters of </w:t>
      </w:r>
      <w:hyperlink r:id="rId8">
        <w:r w:rsidRPr="00425B4E">
          <w:rPr>
            <w:rStyle w:val="Kpr"/>
            <w:rFonts w:ascii="Times New Roman" w:eastAsia="Source Sans Pro" w:hAnsi="Times New Roman" w:cs="Times New Roman"/>
            <w:color w:val="000000" w:themeColor="text1"/>
            <w:u w:val="none"/>
            <w:lang w:val="en-US"/>
          </w:rPr>
          <w:t>propaganda content</w:t>
        </w:r>
      </w:hyperlink>
      <w:r w:rsidRPr="00425B4E">
        <w:rPr>
          <w:rFonts w:ascii="Times New Roman" w:eastAsia="Source Sans Pro" w:hAnsi="Times New Roman" w:cs="Times New Roman"/>
          <w:color w:val="000000" w:themeColor="text1"/>
          <w:lang w:val="en-US"/>
        </w:rPr>
        <w:t xml:space="preserve">; and in the last place is </w:t>
      </w:r>
      <w:hyperlink r:id="rId9">
        <w:r w:rsidRPr="00425B4E">
          <w:rPr>
            <w:rStyle w:val="Kpr"/>
            <w:rFonts w:ascii="Times New Roman" w:eastAsia="Source Sans Pro" w:hAnsi="Times New Roman" w:cs="Times New Roman"/>
            <w:color w:val="000000" w:themeColor="text1"/>
            <w:u w:val="none"/>
            <w:lang w:val="en-US"/>
          </w:rPr>
          <w:t>North Korea</w:t>
        </w:r>
      </w:hyperlink>
      <w:r w:rsidRPr="00425B4E">
        <w:rPr>
          <w:rFonts w:ascii="Times New Roman" w:eastAsia="Source Sans Pro" w:hAnsi="Times New Roman" w:cs="Times New Roman"/>
          <w:color w:val="000000" w:themeColor="text1"/>
          <w:lang w:val="en-US"/>
        </w:rPr>
        <w:t xml:space="preserve"> (180th). As seen even though Finland has not many issues on the matter of press freedom however in many counties it is still a problem and we would like to bring attention to this. </w:t>
      </w:r>
    </w:p>
    <w:p w:rsidR="00425B4E" w:rsidRPr="00425B4E" w:rsidRDefault="00425B4E" w:rsidP="00425B4E">
      <w:pPr>
        <w:rPr>
          <w:rFonts w:ascii="Times New Roman" w:eastAsia="Source Sans Pro" w:hAnsi="Times New Roman" w:cs="Times New Roman"/>
          <w:color w:val="000000" w:themeColor="text1"/>
          <w:lang w:val="en-US"/>
        </w:rPr>
      </w:pPr>
      <w:r w:rsidRPr="00425B4E">
        <w:rPr>
          <w:rFonts w:ascii="Times New Roman" w:eastAsia="Source Sans Pro" w:hAnsi="Times New Roman" w:cs="Times New Roman"/>
          <w:color w:val="000000" w:themeColor="text1"/>
          <w:lang w:val="en-US"/>
        </w:rPr>
        <w:t>To ensure press freedom journalist should be protected by an independent global law and organization. Existing International treaties and agreements should be mandatory to all countries. Diplomatic channels and relationships should be used to advocate and impose consequences for non-compliance. Trained media members of countries with more press freedom should bring attention to countries with less press freedom. Civil organizations should be supported and protected by international laws, citizens should be educated about importance of press freedom and critical t</w:t>
      </w:r>
      <w:bookmarkStart w:id="0" w:name="_GoBack"/>
      <w:bookmarkEnd w:id="0"/>
      <w:r w:rsidRPr="00425B4E">
        <w:rPr>
          <w:rFonts w:ascii="Times New Roman" w:eastAsia="Source Sans Pro" w:hAnsi="Times New Roman" w:cs="Times New Roman"/>
          <w:color w:val="000000" w:themeColor="text1"/>
          <w:lang w:val="en-US"/>
        </w:rPr>
        <w:t xml:space="preserve">hinking skills to identify misinformation and propaganda. Corporations with. </w:t>
      </w:r>
      <w:proofErr w:type="gramStart"/>
      <w:r w:rsidRPr="00425B4E">
        <w:rPr>
          <w:rFonts w:ascii="Times New Roman" w:eastAsia="Source Sans Pro" w:hAnsi="Times New Roman" w:cs="Times New Roman"/>
          <w:color w:val="000000" w:themeColor="text1"/>
          <w:lang w:val="en-US"/>
        </w:rPr>
        <w:t>role</w:t>
      </w:r>
      <w:proofErr w:type="gramEnd"/>
      <w:r w:rsidRPr="00425B4E">
        <w:rPr>
          <w:rFonts w:ascii="Times New Roman" w:eastAsia="Source Sans Pro" w:hAnsi="Times New Roman" w:cs="Times New Roman"/>
          <w:color w:val="000000" w:themeColor="text1"/>
          <w:lang w:val="en-US"/>
        </w:rPr>
        <w:t xml:space="preserve"> in suppressing press freedom must be held accountable including tech companies that censor content or provide user data to repressive regimes.</w:t>
      </w:r>
    </w:p>
    <w:p w:rsidR="00313577" w:rsidRPr="00425B4E" w:rsidRDefault="00313577">
      <w:pPr>
        <w:rPr>
          <w:color w:val="000000" w:themeColor="text1"/>
        </w:rPr>
      </w:pPr>
    </w:p>
    <w:sectPr w:rsidR="00313577" w:rsidRPr="00425B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ource Sans Pro">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B4E"/>
    <w:rsid w:val="00313577"/>
    <w:rsid w:val="00425B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CFDCC-C71B-4CF8-9DBC-AF3EDD20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B4E"/>
    <w:pPr>
      <w:spacing w:line="279"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25B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f.org/en/unprecedented-rsf-investigation-great-leap-backwards-journalism-china%5d" TargetMode="External"/><Relationship Id="rId3" Type="http://schemas.openxmlformats.org/officeDocument/2006/relationships/webSettings" Target="webSettings.xml"/><Relationship Id="rId7" Type="http://schemas.openxmlformats.org/officeDocument/2006/relationships/hyperlink" Target="https://rsf.org/en/country/chi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sf.org/en/country/vietna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rsf.org/en/country/north-kore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515</Words>
  <Characters>2937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1</cp:revision>
  <dcterms:created xsi:type="dcterms:W3CDTF">2024-05-02T11:48:00Z</dcterms:created>
  <dcterms:modified xsi:type="dcterms:W3CDTF">2024-05-02T11:52:00Z</dcterms:modified>
</cp:coreProperties>
</file>