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ind w:right="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Committee: Disarmament &amp; International Security Committee (DISEC)</w:t>
      </w:r>
    </w:p>
    <w:p w:rsidR="00000000" w:rsidDel="00000000" w:rsidP="00000000" w:rsidRDefault="00000000" w:rsidRPr="00000000" w14:paraId="00000003">
      <w:pPr>
        <w:ind w:right="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 Item :Russo-Ukrainian Conflict</w:t>
      </w:r>
    </w:p>
    <w:p w:rsidR="00000000" w:rsidDel="00000000" w:rsidP="00000000" w:rsidRDefault="00000000" w:rsidRPr="00000000" w14:paraId="00000004">
      <w:pPr>
        <w:ind w:right="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Country:China</w:t>
      </w:r>
    </w:p>
    <w:p w:rsidR="00000000" w:rsidDel="00000000" w:rsidP="00000000" w:rsidRDefault="00000000" w:rsidRPr="00000000" w14:paraId="00000005">
      <w:pPr>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China, one of the important countries, follows the Ukrainian war closely and at the same time. China has refrained from approving Russia's invasion of Ukraine and offering its own assistance to Russia. The Chinese government has refused to condemn Russia's invasion of Ukraine and has not challenged repeated Russian propaganda and disinformation about the war.China thinks that the conflicts can be resolved through diplomacy and dialogue. China remains neutral about the war for the country. </w:t>
      </w:r>
    </w:p>
    <w:p w:rsidR="00000000" w:rsidDel="00000000" w:rsidP="00000000" w:rsidRDefault="00000000" w:rsidRPr="00000000" w14:paraId="00000009">
      <w:pPr>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China regards Ukraine as a sovereign country and opposes anything that hinders its territorial integrity. China wants peaceful talks and reconciliation between Russia and Ukraine. China is deeply concerned about the humanitarian impact through liquids, including damage to people and infrastructure. China remains committed to promoting peace, stability and development in the Eurasian environment. China calls on all parties to work together to resolve the Russia-Ukraine conflict peacefully and in accordance with the principles of international law and UN rules.China stands ready to cooperate with the international community to alleviate the humanitarian impact of the conflict and support the achievement of a lasting and sustainable peace in Ukraine.Ukrainian President Volodymyr Zelenski stated that he was satisfied with China's neutrality policy and said,”China chose the policy of staying away. Currently, Ukraine is satisfied with this policy. It is better than helping the Russian Federation in any matter. And I want to believe that China will not follow another policy." "To be honest, we're happy with the status quo.”  </w:t>
      </w:r>
    </w:p>
    <w:p w:rsidR="00000000" w:rsidDel="00000000" w:rsidP="00000000" w:rsidRDefault="00000000" w:rsidRPr="00000000" w14:paraId="0000000C">
      <w:pPr>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China has made the best decision for its strategic and country to remain neutral. When it comes to the country and its people, you cannot think personally. It made a strategically logical move. If he had to choose, he would be affected both ways.      </w:t>
      </w:r>
    </w:p>
    <w:p w:rsidR="00000000" w:rsidDel="00000000" w:rsidP="00000000" w:rsidRDefault="00000000" w:rsidRPr="00000000" w14:paraId="0000000F">
      <w:pPr>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Negative situations in the Ukraine and Russia wars may involve the implementation of various solution ideas including;</w:t>
      </w:r>
    </w:p>
    <w:p w:rsidR="00000000" w:rsidDel="00000000" w:rsidP="00000000" w:rsidRDefault="00000000" w:rsidRPr="00000000" w14:paraId="00000011">
      <w:pPr>
        <w:ind w:left="0" w:righ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left="0" w:righ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Funds can be allocated for humanitarian aid to people whose human rights have been violated by receiving support from aid organizations such as UNHCR.</w:t>
      </w:r>
    </w:p>
    <w:p w:rsidR="00000000" w:rsidDel="00000000" w:rsidP="00000000" w:rsidRDefault="00000000" w:rsidRPr="00000000" w14:paraId="00000013">
      <w:pPr>
        <w:ind w:left="0" w:righ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ind w:left="0" w:righ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b.İmposing economic sanctions on governments for their behavior.</w:t>
      </w:r>
    </w:p>
    <w:p w:rsidR="00000000" w:rsidDel="00000000" w:rsidP="00000000" w:rsidRDefault="00000000" w:rsidRPr="00000000" w14:paraId="00000015">
      <w:pPr>
        <w:ind w:left="0" w:righ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c.There should be a ceasefire between Russia and Ukraine to prevent further violence and loss of life.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Bibliography </w:t>
      </w:r>
    </w:p>
    <w:p w:rsidR="00000000" w:rsidDel="00000000" w:rsidP="00000000" w:rsidRDefault="00000000" w:rsidRPr="00000000" w14:paraId="0000001F">
      <w:pP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ind w:right="450"/>
        <w:rPr>
          <w:sz w:val="24"/>
          <w:szCs w:val="24"/>
        </w:rPr>
      </w:pPr>
      <w:r w:rsidDel="00000000" w:rsidR="00000000" w:rsidRPr="00000000">
        <w:rPr>
          <w:sz w:val="24"/>
          <w:szCs w:val="24"/>
          <w:rtl w:val="0"/>
        </w:rPr>
        <w:t xml:space="preserve">1.</w:t>
      </w:r>
      <w:hyperlink r:id="rId6">
        <w:r w:rsidDel="00000000" w:rsidR="00000000" w:rsidRPr="00000000">
          <w:rPr>
            <w:color w:val="1155cc"/>
            <w:sz w:val="24"/>
            <w:szCs w:val="24"/>
            <w:u w:val="single"/>
            <w:rtl w:val="0"/>
          </w:rPr>
          <w:t xml:space="preserve">https://www.aljazeera.com/opinions/2024/4/17/is-china-growing-tired-of-russias-war-in-ukraine</w:t>
        </w:r>
      </w:hyperlink>
      <w:r w:rsidDel="00000000" w:rsidR="00000000" w:rsidRPr="00000000">
        <w:rPr>
          <w:rtl w:val="0"/>
        </w:rPr>
      </w:r>
    </w:p>
    <w:p w:rsidR="00000000" w:rsidDel="00000000" w:rsidP="00000000" w:rsidRDefault="00000000" w:rsidRPr="00000000" w14:paraId="00000021">
      <w:pPr>
        <w:ind w:right="450"/>
        <w:rPr>
          <w:sz w:val="24"/>
          <w:szCs w:val="24"/>
        </w:rPr>
      </w:pPr>
      <w:r w:rsidDel="00000000" w:rsidR="00000000" w:rsidRPr="00000000">
        <w:rPr>
          <w:sz w:val="24"/>
          <w:szCs w:val="24"/>
          <w:rtl w:val="0"/>
        </w:rPr>
        <w:t xml:space="preserve">2.</w:t>
      </w:r>
      <w:hyperlink r:id="rId7">
        <w:r w:rsidDel="00000000" w:rsidR="00000000" w:rsidRPr="00000000">
          <w:rPr>
            <w:color w:val="1155cc"/>
            <w:sz w:val="24"/>
            <w:szCs w:val="24"/>
            <w:u w:val="single"/>
            <w:rtl w:val="0"/>
          </w:rPr>
          <w:t xml:space="preserve">https://www.britannica.com/event/2022-Russian-invasion-of-Ukraine/additional-info</w:t>
        </w:r>
      </w:hyperlink>
      <w:r w:rsidDel="00000000" w:rsidR="00000000" w:rsidRPr="00000000">
        <w:rPr>
          <w:rtl w:val="0"/>
        </w:rPr>
      </w:r>
    </w:p>
    <w:p w:rsidR="00000000" w:rsidDel="00000000" w:rsidP="00000000" w:rsidRDefault="00000000" w:rsidRPr="00000000" w14:paraId="00000022">
      <w:pPr>
        <w:ind w:right="450"/>
        <w:rPr>
          <w:sz w:val="24"/>
          <w:szCs w:val="24"/>
        </w:rPr>
      </w:pPr>
      <w:r w:rsidDel="00000000" w:rsidR="00000000" w:rsidRPr="00000000">
        <w:rPr>
          <w:sz w:val="24"/>
          <w:szCs w:val="24"/>
          <w:rtl w:val="0"/>
        </w:rPr>
        <w:t xml:space="preserve">3.</w:t>
      </w:r>
      <w:hyperlink r:id="rId8">
        <w:r w:rsidDel="00000000" w:rsidR="00000000" w:rsidRPr="00000000">
          <w:rPr>
            <w:color w:val="1155cc"/>
            <w:sz w:val="24"/>
            <w:szCs w:val="24"/>
            <w:u w:val="single"/>
            <w:rtl w:val="0"/>
          </w:rPr>
          <w:t xml:space="preserve">https://www.bbc.com/news/world-europe-26465962</w:t>
        </w:r>
      </w:hyperlink>
      <w:r w:rsidDel="00000000" w:rsidR="00000000" w:rsidRPr="00000000">
        <w:rPr>
          <w:rtl w:val="0"/>
        </w:rPr>
      </w:r>
    </w:p>
    <w:p w:rsidR="00000000" w:rsidDel="00000000" w:rsidP="00000000" w:rsidRDefault="00000000" w:rsidRPr="00000000" w14:paraId="00000023">
      <w:pPr>
        <w:ind w:right="450"/>
        <w:rPr>
          <w:sz w:val="24"/>
          <w:szCs w:val="24"/>
        </w:rPr>
      </w:pPr>
      <w:r w:rsidDel="00000000" w:rsidR="00000000" w:rsidRPr="00000000">
        <w:rPr>
          <w:sz w:val="24"/>
          <w:szCs w:val="24"/>
          <w:rtl w:val="0"/>
        </w:rPr>
        <w:t xml:space="preserve">4.</w:t>
      </w:r>
      <w:hyperlink r:id="rId9">
        <w:r w:rsidDel="00000000" w:rsidR="00000000" w:rsidRPr="00000000">
          <w:rPr>
            <w:color w:val="1155cc"/>
            <w:sz w:val="24"/>
            <w:szCs w:val="24"/>
            <w:u w:val="single"/>
            <w:rtl w:val="0"/>
          </w:rPr>
          <w:t xml:space="preserve">https://www.rt.com/trends/russia-ukraine-conflict/</w:t>
        </w:r>
      </w:hyperlink>
      <w:r w:rsidDel="00000000" w:rsidR="00000000" w:rsidRPr="00000000">
        <w:rPr>
          <w:rtl w:val="0"/>
        </w:rPr>
      </w:r>
    </w:p>
    <w:p w:rsidR="00000000" w:rsidDel="00000000" w:rsidP="00000000" w:rsidRDefault="00000000" w:rsidRPr="00000000" w14:paraId="00000024">
      <w:pPr>
        <w:ind w:right="450"/>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ind w:right="180"/>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  </w:t>
      </w:r>
    </w:p>
    <w:sectPr>
      <w:pgSz w:h="15840" w:w="12240" w:orient="portrait"/>
      <w:pgMar w:bottom="1440" w:top="1440" w:left="144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t.com/trends/russia-ukraine-conflict/" TargetMode="External"/><Relationship Id="rId5" Type="http://schemas.openxmlformats.org/officeDocument/2006/relationships/styles" Target="styles.xml"/><Relationship Id="rId6" Type="http://schemas.openxmlformats.org/officeDocument/2006/relationships/hyperlink" Target="https://www.aljazeera.com/opinions/2024/4/17/is-china-growing-tired-of-russias-war-in-ukraine" TargetMode="External"/><Relationship Id="rId7" Type="http://schemas.openxmlformats.org/officeDocument/2006/relationships/hyperlink" Target="https://www.britannica.com/event/2022-Russian-invasion-of-Ukraine/additional-info" TargetMode="External"/><Relationship Id="rId8" Type="http://schemas.openxmlformats.org/officeDocument/2006/relationships/hyperlink" Target="https://www.bbc.com/news/world-europe-26465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