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D669" w14:textId="28DEBEAA" w:rsidR="00BE26A0" w:rsidRDefault="00BE26A0" w:rsidP="00BE2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982299D" wp14:editId="4CB0C55A">
            <wp:extent cx="1409699" cy="704850"/>
            <wp:effectExtent l="0" t="0" r="635" b="0"/>
            <wp:docPr id="13154198" name="Resim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27" cy="7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8BCA" w14:textId="5241A3B9" w:rsidR="00BE26A0" w:rsidRPr="00BE26A0" w:rsidRDefault="00BE26A0" w:rsidP="00BE26A0">
      <w:pPr>
        <w:jc w:val="both"/>
        <w:rPr>
          <w:rFonts w:ascii="Times New Roman" w:hAnsi="Times New Roman" w:cs="Times New Roman"/>
          <w:sz w:val="24"/>
          <w:szCs w:val="24"/>
        </w:rPr>
      </w:pPr>
      <w:r w:rsidRPr="00BE26A0">
        <w:rPr>
          <w:rFonts w:ascii="Times New Roman" w:hAnsi="Times New Roman" w:cs="Times New Roman"/>
          <w:sz w:val="24"/>
          <w:szCs w:val="24"/>
        </w:rPr>
        <w:t>Name: Berin Su Yelken</w:t>
      </w:r>
    </w:p>
    <w:p w14:paraId="0AE578C3" w14:textId="77777777" w:rsidR="00BE26A0" w:rsidRPr="00BE26A0" w:rsidRDefault="00BE26A0" w:rsidP="00BE2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26A0">
        <w:rPr>
          <w:rFonts w:ascii="Times New Roman" w:hAnsi="Times New Roman" w:cs="Times New Roman"/>
          <w:sz w:val="24"/>
          <w:szCs w:val="24"/>
        </w:rPr>
        <w:t>School:Altın</w:t>
      </w:r>
      <w:proofErr w:type="spellEnd"/>
      <w:proofErr w:type="gramEnd"/>
      <w:r w:rsidRPr="00BE26A0">
        <w:rPr>
          <w:rFonts w:ascii="Times New Roman" w:hAnsi="Times New Roman" w:cs="Times New Roman"/>
          <w:sz w:val="24"/>
          <w:szCs w:val="24"/>
        </w:rPr>
        <w:t xml:space="preserve"> Nesil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College</w:t>
      </w:r>
      <w:proofErr w:type="spellEnd"/>
    </w:p>
    <w:p w14:paraId="2056830B" w14:textId="77777777" w:rsidR="00BE26A0" w:rsidRPr="00BE26A0" w:rsidRDefault="00BE26A0" w:rsidP="00BE2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>: UNHRC</w:t>
      </w:r>
    </w:p>
    <w:p w14:paraId="31EEC5BC" w14:textId="3A2034BD" w:rsidR="00BE26A0" w:rsidRPr="00BE26A0" w:rsidRDefault="00BE26A0" w:rsidP="00BE2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</w:p>
    <w:p w14:paraId="07E37E96" w14:textId="1EAAEABB" w:rsidR="00BE26A0" w:rsidRPr="00BE26A0" w:rsidRDefault="00BE26A0" w:rsidP="00BE26A0">
      <w:pPr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islets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Asia.It's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Manila.It's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Filipino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English.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overseas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Taiwan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Vietnam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117,3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(2023).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humid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an 8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golden sun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flag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8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rays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corners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triangle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Luzon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Visayas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Mindonao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threemain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38B5B" w14:textId="67D57267" w:rsidR="00BE26A0" w:rsidRPr="00BE26A0" w:rsidRDefault="00BE26A0" w:rsidP="00BE26A0">
      <w:pPr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A0">
        <w:rPr>
          <w:rFonts w:ascii="Times New Roman" w:hAnsi="Times New Roman" w:cs="Times New Roman"/>
          <w:sz w:val="24"/>
          <w:szCs w:val="24"/>
        </w:rPr>
        <w:tab/>
        <w:t xml:space="preserve">As 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signatory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cares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abaout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lifes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phisical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quota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roads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tipes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(UP)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Test (UPCAT)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accommodating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as Braille test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booklets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preters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stipulates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quota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yhe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Philline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employers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1%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Facilitation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privileges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can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 20%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seats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buses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trains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Metro Manila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ramps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elevators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wheelchairs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minibus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taxi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ramps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audible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pedestrian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crossings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disanled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parking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since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oportunities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deficiencies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" International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privileges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>.</w:t>
      </w:r>
    </w:p>
    <w:p w14:paraId="551508D1" w14:textId="1DFBBA10" w:rsidR="00AA5FE4" w:rsidRDefault="00BE26A0" w:rsidP="00BE26A0">
      <w:pPr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nongovernmental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26A0">
        <w:rPr>
          <w:rFonts w:ascii="Times New Roman" w:hAnsi="Times New Roman" w:cs="Times New Roman"/>
          <w:sz w:val="24"/>
          <w:szCs w:val="24"/>
        </w:rPr>
        <w:t>Philippines.An</w:t>
      </w:r>
      <w:proofErr w:type="spellEnd"/>
      <w:proofErr w:type="gram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eveyone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disab</w:t>
      </w:r>
      <w:r w:rsidR="007E2491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7E2491">
        <w:rPr>
          <w:rFonts w:ascii="Times New Roman" w:hAnsi="Times New Roman" w:cs="Times New Roman"/>
          <w:sz w:val="24"/>
          <w:szCs w:val="24"/>
        </w:rPr>
        <w:t xml:space="preserve"> people. </w:t>
      </w:r>
      <w:proofErr w:type="spellStart"/>
      <w:r w:rsidR="007E2491">
        <w:rPr>
          <w:rFonts w:ascii="Times New Roman" w:hAnsi="Times New Roman" w:cs="Times New Roman"/>
          <w:sz w:val="24"/>
          <w:szCs w:val="24"/>
        </w:rPr>
        <w:t>T</w:t>
      </w:r>
      <w:r w:rsidRPr="00BE26A0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happines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E26A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E26A0">
        <w:rPr>
          <w:rFonts w:ascii="Times New Roman" w:hAnsi="Times New Roman" w:cs="Times New Roman"/>
          <w:sz w:val="24"/>
          <w:szCs w:val="24"/>
        </w:rPr>
        <w:t>.</w:t>
      </w:r>
    </w:p>
    <w:p w14:paraId="3E0B545F" w14:textId="74F35059" w:rsidR="007E2491" w:rsidRDefault="007E2491" w:rsidP="00BE26A0">
      <w:pPr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F35DC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https://en.wikipedia.org/wiki/Philippines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/    </w:t>
      </w:r>
      <w:hyperlink r:id="rId6" w:history="1">
        <w:r w:rsidRPr="00AF35DC">
          <w:rPr>
            <w:rStyle w:val="Kpr"/>
            <w:rFonts w:ascii="Times New Roman" w:hAnsi="Times New Roman" w:cs="Times New Roman"/>
            <w:sz w:val="24"/>
            <w:szCs w:val="24"/>
          </w:rPr>
          <w:t>https://tr.wikipedia.org/wiki/Filipinler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0A1CA" w14:textId="77777777" w:rsidR="007E2491" w:rsidRPr="00BE26A0" w:rsidRDefault="007E2491" w:rsidP="00BE26A0">
      <w:pPr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2491" w:rsidRPr="00BE26A0" w:rsidSect="00BE26A0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A0"/>
    <w:rsid w:val="007E2491"/>
    <w:rsid w:val="00AA5FE4"/>
    <w:rsid w:val="00B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0A6D"/>
  <w15:chartTrackingRefBased/>
  <w15:docId w15:val="{A0A4A18C-7E9D-43D6-8DE6-2C2B99C6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Filipinler" TargetMode="External"/><Relationship Id="rId5" Type="http://schemas.openxmlformats.org/officeDocument/2006/relationships/hyperlink" Target="https://en.wikipedia.org/wiki/Philippi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Fatih</cp:lastModifiedBy>
  <cp:revision>2</cp:revision>
  <dcterms:created xsi:type="dcterms:W3CDTF">2024-12-16T23:07:00Z</dcterms:created>
  <dcterms:modified xsi:type="dcterms:W3CDTF">2024-12-19T17:21:00Z</dcterms:modified>
</cp:coreProperties>
</file>