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265D" w14:textId="197D16AA" w:rsidR="00906EF3" w:rsidRDefault="00F17264">
      <w:pPr>
        <w:rPr>
          <w:rFonts w:ascii="Times New Roman" w:hAnsi="Times New Roman" w:cs="Times New Roman"/>
          <w:sz w:val="28"/>
          <w:szCs w:val="28"/>
        </w:rPr>
      </w:pPr>
      <w:r>
        <w:rPr>
          <w:rFonts w:ascii="Times New Roman" w:hAnsi="Times New Roman" w:cs="Times New Roman"/>
          <w:sz w:val="28"/>
          <w:szCs w:val="28"/>
        </w:rPr>
        <w:t>Committee: NATO (North Atlantic Treaty Organization</w:t>
      </w:r>
    </w:p>
    <w:p w14:paraId="6BBCCFF2" w14:textId="35E4963B" w:rsidR="00F17264" w:rsidRDefault="00F17264">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Topic: </w:t>
      </w:r>
      <w:r w:rsidRPr="00F17264">
        <w:rPr>
          <w:rFonts w:ascii="Times New Roman" w:hAnsi="Times New Roman" w:cs="Times New Roman"/>
          <w:color w:val="000000"/>
          <w:sz w:val="28"/>
          <w:szCs w:val="28"/>
          <w:shd w:val="clear" w:color="auto" w:fill="FFFFFF"/>
        </w:rPr>
        <w:t>Potential NATO Measures to Counter the Growing Danger Posed by the Eastern Bloc</w:t>
      </w:r>
    </w:p>
    <w:p w14:paraId="0FD7330B" w14:textId="427761DF" w:rsidR="00F17264" w:rsidRDefault="00F1726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Country: Denmark</w:t>
      </w:r>
    </w:p>
    <w:p w14:paraId="074D3DD3" w14:textId="54EF0042" w:rsidR="00F17264" w:rsidRDefault="00F1726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School: Emine Örnek High School</w:t>
      </w:r>
    </w:p>
    <w:p w14:paraId="788225CC" w14:textId="77777777" w:rsidR="00F17264" w:rsidRDefault="00F17264">
      <w:pPr>
        <w:rPr>
          <w:rFonts w:ascii="Times New Roman" w:hAnsi="Times New Roman" w:cs="Times New Roman"/>
          <w:color w:val="000000"/>
          <w:sz w:val="28"/>
          <w:szCs w:val="28"/>
          <w:shd w:val="clear" w:color="auto" w:fill="FFFFFF"/>
        </w:rPr>
      </w:pPr>
    </w:p>
    <w:p w14:paraId="7D6402B0" w14:textId="77777777" w:rsidR="00FC2049" w:rsidRPr="00FC2049" w:rsidRDefault="00FC2049" w:rsidP="00FC2049">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Introduction</w:t>
      </w:r>
    </w:p>
    <w:p w14:paraId="00C827EE" w14:textId="77777777" w:rsidR="00FC2049" w:rsidRPr="00FC2049" w:rsidRDefault="00FC2049" w:rsidP="00FC204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kern w:val="0"/>
          <w:sz w:val="24"/>
          <w:szCs w:val="24"/>
          <w:lang w:eastAsia="tr-TR"/>
          <w14:ligatures w14:val="none"/>
        </w:rPr>
        <w:t>As a committed member of NATO, Denmark firmly believes in the principles of collective defense, democratic values, and the protection of sovereignty and territorial integrity. The growing influence and military assertiveness of the Eastern Bloc, particularly in the context of Russia's aggressive actions in Eastern Europe, present a significant challenge to the security of NATO's European members. Denmark recognizes the evolving nature of global threats, and stresses the need for NATO to adopt innovative, multidimensional strategies to address the increasingly complex dangers posed by the Eastern Bloc.</w:t>
      </w:r>
    </w:p>
    <w:p w14:paraId="19B09108" w14:textId="77777777" w:rsidR="00FC2049" w:rsidRPr="00FC2049" w:rsidRDefault="00FC2049" w:rsidP="00FC2049">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NATO’s Core Responsibilities</w:t>
      </w:r>
    </w:p>
    <w:p w14:paraId="25B8A2E5" w14:textId="77777777" w:rsidR="00FC2049" w:rsidRPr="00FC2049" w:rsidRDefault="00FC2049" w:rsidP="00FC204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kern w:val="0"/>
          <w:sz w:val="24"/>
          <w:szCs w:val="24"/>
          <w:lang w:eastAsia="tr-TR"/>
          <w14:ligatures w14:val="none"/>
        </w:rPr>
        <w:t>NATO's core purpose, as outlined in Article 5 of the North Atlantic Treaty, is to ensure the security of its member states through collective defense. Given the current geopolitical tensions and the potential expansionist policies of the Eastern Bloc, it is crucial for NATO to strengthen its deterrence capabilities, enhance its rapid response mechanisms, and engage in diplomatic efforts to mitigate the risk of conflict. The alliance must remain unified and adaptable, ensuring that it can effectively confront any threats to its members.</w:t>
      </w:r>
    </w:p>
    <w:p w14:paraId="374DF901" w14:textId="77777777" w:rsidR="00FC2049" w:rsidRPr="00FC2049" w:rsidRDefault="00FC2049" w:rsidP="00FC2049">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Key Areas of Concern</w:t>
      </w:r>
    </w:p>
    <w:p w14:paraId="45567A56" w14:textId="77777777" w:rsidR="00FC2049" w:rsidRPr="00FC2049" w:rsidRDefault="00FC2049" w:rsidP="00FC20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Military Threats and Hybrid Warfare</w:t>
      </w:r>
      <w:r w:rsidRPr="00FC2049">
        <w:rPr>
          <w:rFonts w:ascii="Times New Roman" w:eastAsia="Times New Roman" w:hAnsi="Times New Roman" w:cs="Times New Roman"/>
          <w:kern w:val="0"/>
          <w:sz w:val="24"/>
          <w:szCs w:val="24"/>
          <w:lang w:eastAsia="tr-TR"/>
          <w14:ligatures w14:val="none"/>
        </w:rPr>
        <w:t xml:space="preserve"> The Eastern Bloc, particularly Russia, has demonstrated a growing tendency to employ hybrid warfare tactics, combining conventional military forces with cyber-attacks, misinformation campaigns, and economic destabilization efforts. This approach seeks to undermine NATO's cohesion and create divisions within its ranks. Denmark stresses the importance of strengthening NATO’s cyber defense capabilities and increasing cooperation in the fields of intelligence-sharing and information warfare.</w:t>
      </w:r>
    </w:p>
    <w:p w14:paraId="21A004AB" w14:textId="77777777" w:rsidR="00FC2049" w:rsidRPr="00FC2049" w:rsidRDefault="00FC2049" w:rsidP="00FC20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NATO's Eastern Flank and the Baltic Region</w:t>
      </w:r>
      <w:r w:rsidRPr="00FC2049">
        <w:rPr>
          <w:rFonts w:ascii="Times New Roman" w:eastAsia="Times New Roman" w:hAnsi="Times New Roman" w:cs="Times New Roman"/>
          <w:kern w:val="0"/>
          <w:sz w:val="24"/>
          <w:szCs w:val="24"/>
          <w:lang w:eastAsia="tr-TR"/>
          <w14:ligatures w14:val="none"/>
        </w:rPr>
        <w:t xml:space="preserve"> The Baltic States, including Latvia, Lithuania, and Estonia, are situated on NATO's eastern flank, directly adjacent to Russia. Denmark recognizes the vulnerability of these nations and supports NATO's Enhanced Forward Presence (EFP) in the region. Additionally, Denmark advocates for the continued reinforcement of NATO's military presence in Poland and the Baltic countries, ensuring that NATO can respond swiftly to any potential aggression.</w:t>
      </w:r>
    </w:p>
    <w:p w14:paraId="12DFDC48" w14:textId="77777777" w:rsidR="00FC2049" w:rsidRPr="00FC2049" w:rsidRDefault="00FC2049" w:rsidP="00FC204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Expansion of NATO's Strategic Partnerships</w:t>
      </w:r>
      <w:r w:rsidRPr="00FC2049">
        <w:rPr>
          <w:rFonts w:ascii="Times New Roman" w:eastAsia="Times New Roman" w:hAnsi="Times New Roman" w:cs="Times New Roman"/>
          <w:kern w:val="0"/>
          <w:sz w:val="24"/>
          <w:szCs w:val="24"/>
          <w:lang w:eastAsia="tr-TR"/>
          <w14:ligatures w14:val="none"/>
        </w:rPr>
        <w:t xml:space="preserve"> In response to the growing influence of the Eastern Bloc, Denmark believes that NATO should continue to expand its strategic partnerships with countries in the region, particularly in Eastern Europe, the Black Sea, and the Caucasus. Strengthening NATO's relationships with countries like Ukraine and Georgia will help to deter potential threats and promote regional stability. </w:t>
      </w:r>
      <w:r w:rsidRPr="00FC2049">
        <w:rPr>
          <w:rFonts w:ascii="Times New Roman" w:eastAsia="Times New Roman" w:hAnsi="Times New Roman" w:cs="Times New Roman"/>
          <w:kern w:val="0"/>
          <w:sz w:val="24"/>
          <w:szCs w:val="24"/>
          <w:lang w:eastAsia="tr-TR"/>
          <w14:ligatures w14:val="none"/>
        </w:rPr>
        <w:lastRenderedPageBreak/>
        <w:t>Furthermore, Denmark advocates for the provision of NATO membership for countries that demonstrate a commitment to democratic reforms and military readiness.</w:t>
      </w:r>
    </w:p>
    <w:p w14:paraId="31126690" w14:textId="77777777" w:rsidR="00FC2049" w:rsidRPr="00FC2049" w:rsidRDefault="00FC2049" w:rsidP="00FC2049">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Proposed Measures</w:t>
      </w:r>
    </w:p>
    <w:p w14:paraId="29F562D4" w14:textId="77777777" w:rsidR="00FC2049" w:rsidRPr="00FC2049" w:rsidRDefault="00FC2049" w:rsidP="00FC20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Strengthening Deterrence and Defense Posture</w:t>
      </w:r>
      <w:r w:rsidRPr="00FC2049">
        <w:rPr>
          <w:rFonts w:ascii="Times New Roman" w:eastAsia="Times New Roman" w:hAnsi="Times New Roman" w:cs="Times New Roman"/>
          <w:kern w:val="0"/>
          <w:sz w:val="24"/>
          <w:szCs w:val="24"/>
          <w:lang w:eastAsia="tr-TR"/>
          <w14:ligatures w14:val="none"/>
        </w:rPr>
        <w:t xml:space="preserve"> Denmark supports the strengthening of NATO's deterrence capabilities through a combination of forward-deployed forces, enhanced military exercises, and improved interoperability among member states' armed forces. This includes increasing the frequency of joint military exercises and deploying additional troops and equipment to the eastern members of the alliance.</w:t>
      </w:r>
    </w:p>
    <w:p w14:paraId="45DD218D" w14:textId="77777777" w:rsidR="00FC2049" w:rsidRPr="00FC2049" w:rsidRDefault="00FC2049" w:rsidP="00FC20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Enhancing Cyber Defense and Information Operations</w:t>
      </w:r>
      <w:r w:rsidRPr="00FC2049">
        <w:rPr>
          <w:rFonts w:ascii="Times New Roman" w:eastAsia="Times New Roman" w:hAnsi="Times New Roman" w:cs="Times New Roman"/>
          <w:kern w:val="0"/>
          <w:sz w:val="24"/>
          <w:szCs w:val="24"/>
          <w:lang w:eastAsia="tr-TR"/>
          <w14:ligatures w14:val="none"/>
        </w:rPr>
        <w:t xml:space="preserve"> NATO must invest in advanced cyber defense infrastructure to safeguard against the growing threat of cyber-attacks. Denmark encourages the alliance to develop a comprehensive cyber strategy that includes coordinated responses to cyber incidents and the establishment of a NATO Cyber Defense Center of Excellence. Additionally, countering disinformation and propaganda campaigns through joint NATO efforts in media and information management is essential to maintaining unity and transparency within the alliance.</w:t>
      </w:r>
    </w:p>
    <w:p w14:paraId="4F5D0373" w14:textId="77777777" w:rsidR="00FC2049" w:rsidRPr="00FC2049" w:rsidRDefault="00FC2049" w:rsidP="00FC20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Diplomatic Engagement and Conflict Prevention</w:t>
      </w:r>
      <w:r w:rsidRPr="00FC2049">
        <w:rPr>
          <w:rFonts w:ascii="Times New Roman" w:eastAsia="Times New Roman" w:hAnsi="Times New Roman" w:cs="Times New Roman"/>
          <w:kern w:val="0"/>
          <w:sz w:val="24"/>
          <w:szCs w:val="24"/>
          <w:lang w:eastAsia="tr-TR"/>
          <w14:ligatures w14:val="none"/>
        </w:rPr>
        <w:t xml:space="preserve"> While military readiness is paramount, Denmark acknowledges the importance of diplomacy in mitigating the risks of conflict. Denmark urges NATO to continue engaging with Russia and other Eastern Bloc countries through diplomatic channels, emphasizing transparency and dialogue. The establishment of arms control agreements, like the INF Treaty, should be revisited to reduce the risk of an arms race in Europe.</w:t>
      </w:r>
    </w:p>
    <w:p w14:paraId="3E5A3BD4" w14:textId="77777777" w:rsidR="00FC2049" w:rsidRPr="00FC2049" w:rsidRDefault="00FC2049" w:rsidP="00FC204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Supporting NATO’s Strategic Partnerships</w:t>
      </w:r>
      <w:r w:rsidRPr="00FC2049">
        <w:rPr>
          <w:rFonts w:ascii="Times New Roman" w:eastAsia="Times New Roman" w:hAnsi="Times New Roman" w:cs="Times New Roman"/>
          <w:kern w:val="0"/>
          <w:sz w:val="24"/>
          <w:szCs w:val="24"/>
          <w:lang w:eastAsia="tr-TR"/>
          <w14:ligatures w14:val="none"/>
        </w:rPr>
        <w:t xml:space="preserve"> Denmark believes that NATO should continue its outreach to nations on the periphery of the Eastern Bloc, specifically Ukraine, Georgia, and Moldova. By offering tailored support and fostering deeper military cooperation, NATO can help these nations strengthen their resilience to external pressures. Denmark also supports offering a clear pathway to NATO membership for these countries, contingent on their ability to meet necessary democratic and military standards.</w:t>
      </w:r>
    </w:p>
    <w:p w14:paraId="26B600D2" w14:textId="77777777" w:rsidR="00FC2049" w:rsidRPr="00FC2049" w:rsidRDefault="00FC2049" w:rsidP="00FC2049">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FC2049">
        <w:rPr>
          <w:rFonts w:ascii="Times New Roman" w:eastAsia="Times New Roman" w:hAnsi="Times New Roman" w:cs="Times New Roman"/>
          <w:b/>
          <w:bCs/>
          <w:kern w:val="0"/>
          <w:sz w:val="24"/>
          <w:szCs w:val="24"/>
          <w:lang w:eastAsia="tr-TR"/>
          <w14:ligatures w14:val="none"/>
        </w:rPr>
        <w:t>Conclusion</w:t>
      </w:r>
    </w:p>
    <w:p w14:paraId="2F4A32BC" w14:textId="77777777" w:rsidR="00FC2049" w:rsidRPr="00FC2049" w:rsidRDefault="00FC2049" w:rsidP="00FC204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FC2049">
        <w:rPr>
          <w:rFonts w:ascii="Times New Roman" w:eastAsia="Times New Roman" w:hAnsi="Times New Roman" w:cs="Times New Roman"/>
          <w:kern w:val="0"/>
          <w:sz w:val="24"/>
          <w:szCs w:val="24"/>
          <w:lang w:eastAsia="tr-TR"/>
          <w14:ligatures w14:val="none"/>
        </w:rPr>
        <w:t>In conclusion, Denmark strongly believes that NATO must adopt a robust and flexible strategy to counter the growing threats posed by the Eastern Bloc. This includes enhancing military deterrence, improving cyber defenses, engaging diplomatically with Russia, and expanding NATO's strategic partnerships with Eastern European nations. Through these measures, NATO can ensure the security and stability of its members while safeguarding the values of democracy, freedom, and the rule of law. Denmark remains committed to working within NATO to uphold these principles and secure a peaceful and stable future for Europe and beyond.</w:t>
      </w:r>
    </w:p>
    <w:p w14:paraId="3EBFF554" w14:textId="77777777" w:rsidR="00F17264" w:rsidRPr="00F17264" w:rsidRDefault="00F17264">
      <w:pPr>
        <w:rPr>
          <w:rFonts w:ascii="Arial" w:hAnsi="Arial" w:cs="Arial"/>
          <w:color w:val="000000"/>
          <w:sz w:val="28"/>
          <w:szCs w:val="28"/>
          <w:shd w:val="clear" w:color="auto" w:fill="FFFFFF"/>
        </w:rPr>
      </w:pPr>
    </w:p>
    <w:p w14:paraId="254B9B10" w14:textId="77777777" w:rsidR="00F17264" w:rsidRPr="00F17264" w:rsidRDefault="00F17264">
      <w:pPr>
        <w:rPr>
          <w:rFonts w:ascii="Times New Roman" w:hAnsi="Times New Roman" w:cs="Times New Roman"/>
          <w:sz w:val="28"/>
          <w:szCs w:val="28"/>
        </w:rPr>
      </w:pPr>
    </w:p>
    <w:sectPr w:rsidR="00F17264" w:rsidRPr="00F17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20399"/>
    <w:multiLevelType w:val="multilevel"/>
    <w:tmpl w:val="4350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25328"/>
    <w:multiLevelType w:val="multilevel"/>
    <w:tmpl w:val="E63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323579">
    <w:abstractNumId w:val="1"/>
  </w:num>
  <w:num w:numId="2" w16cid:durableId="140348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8A"/>
    <w:rsid w:val="0016318A"/>
    <w:rsid w:val="00353730"/>
    <w:rsid w:val="005F084B"/>
    <w:rsid w:val="00906EF3"/>
    <w:rsid w:val="00E619FB"/>
    <w:rsid w:val="00F17264"/>
    <w:rsid w:val="00FC2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2F7A"/>
  <w15:chartTrackingRefBased/>
  <w15:docId w15:val="{02BB238A-0912-44DA-AA4F-2E94573B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3FF1-DC8C-40DF-B962-7C6A7DAD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4832</Characters>
  <Application>Microsoft Office Word</Application>
  <DocSecurity>0</DocSecurity>
  <Lines>80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Örnek Koleji</dc:creator>
  <cp:keywords/>
  <dc:description/>
  <cp:lastModifiedBy>Emine Örnek Koleji</cp:lastModifiedBy>
  <cp:revision>2</cp:revision>
  <dcterms:created xsi:type="dcterms:W3CDTF">2024-12-17T11:26:00Z</dcterms:created>
  <dcterms:modified xsi:type="dcterms:W3CDTF">2024-12-17T11:26:00Z</dcterms:modified>
</cp:coreProperties>
</file>