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355D" w14:textId="77777777" w:rsidR="00662B43" w:rsidRDefault="00662B43" w:rsidP="00570089">
      <w:pPr>
        <w:ind w:firstLine="708"/>
        <w:rPr>
          <w:rFonts w:ascii="Times New Roman" w:hAnsi="Times New Roman" w:cs="Times New Roman"/>
          <w:sz w:val="24"/>
          <w:szCs w:val="24"/>
        </w:rPr>
      </w:pPr>
      <w:r>
        <w:rPr>
          <w:rFonts w:ascii="Times New Roman" w:hAnsi="Times New Roman" w:cs="Times New Roman"/>
          <w:sz w:val="24"/>
          <w:szCs w:val="24"/>
        </w:rPr>
        <w:t>Country: Argentina</w:t>
      </w:r>
    </w:p>
    <w:p w14:paraId="03D9C401" w14:textId="77777777" w:rsidR="00340FDA" w:rsidRDefault="00340FDA" w:rsidP="009A2092">
      <w:pPr>
        <w:ind w:firstLine="708"/>
        <w:rPr>
          <w:rFonts w:ascii="Times New Roman" w:hAnsi="Times New Roman" w:cs="Times New Roman"/>
          <w:sz w:val="24"/>
          <w:szCs w:val="24"/>
        </w:rPr>
      </w:pPr>
      <w:r>
        <w:rPr>
          <w:rFonts w:ascii="Times New Roman" w:hAnsi="Times New Roman" w:cs="Times New Roman"/>
          <w:sz w:val="24"/>
          <w:szCs w:val="24"/>
        </w:rPr>
        <w:t>Committee: UNESCO</w:t>
      </w:r>
    </w:p>
    <w:p w14:paraId="39D1DAE3" w14:textId="69749A23" w:rsidR="00340FDA" w:rsidRDefault="00340FDA" w:rsidP="009A2092">
      <w:pPr>
        <w:ind w:firstLine="708"/>
        <w:rPr>
          <w:rFonts w:ascii="Times New Roman" w:hAnsi="Times New Roman" w:cs="Times New Roman"/>
          <w:sz w:val="24"/>
          <w:szCs w:val="24"/>
        </w:rPr>
      </w:pPr>
      <w:r>
        <w:rPr>
          <w:rFonts w:ascii="Times New Roman" w:hAnsi="Times New Roman" w:cs="Times New Roman"/>
          <w:sz w:val="24"/>
          <w:szCs w:val="24"/>
        </w:rPr>
        <w:t>Topic:</w:t>
      </w:r>
      <w:r w:rsidR="004B015C">
        <w:rPr>
          <w:rFonts w:ascii="Times New Roman" w:hAnsi="Times New Roman" w:cs="Times New Roman"/>
          <w:sz w:val="24"/>
          <w:szCs w:val="24"/>
        </w:rPr>
        <w:t xml:space="preserve"> </w:t>
      </w:r>
      <w:r w:rsidR="004B015C" w:rsidRPr="004B015C">
        <w:rPr>
          <w:rFonts w:ascii="Times New Roman" w:hAnsi="Times New Roman" w:cs="Times New Roman"/>
          <w:sz w:val="24"/>
          <w:szCs w:val="24"/>
        </w:rPr>
        <w:t>Expanding Global Education Opportunities and Reducing Inequalities in Access to Education</w:t>
      </w:r>
    </w:p>
    <w:p w14:paraId="635BA461" w14:textId="464FF5CF" w:rsidR="009A2092" w:rsidRPr="008E380F" w:rsidRDefault="009A2092" w:rsidP="009A2092">
      <w:pPr>
        <w:ind w:firstLine="708"/>
        <w:rPr>
          <w:rFonts w:ascii="Times New Roman" w:hAnsi="Times New Roman" w:cs="Times New Roman"/>
          <w:sz w:val="24"/>
          <w:szCs w:val="24"/>
        </w:rPr>
      </w:pPr>
      <w:r w:rsidRPr="008E380F">
        <w:rPr>
          <w:rFonts w:ascii="Times New Roman" w:hAnsi="Times New Roman" w:cs="Times New Roman"/>
          <w:sz w:val="24"/>
          <w:szCs w:val="24"/>
        </w:rPr>
        <w:t xml:space="preserve">As a member of the UNESCO, </w:t>
      </w:r>
      <w:r w:rsidR="00840A66">
        <w:rPr>
          <w:rFonts w:ascii="Times New Roman" w:hAnsi="Times New Roman" w:cs="Times New Roman"/>
          <w:sz w:val="24"/>
          <w:szCs w:val="24"/>
        </w:rPr>
        <w:t>Argentina is one of the lea</w:t>
      </w:r>
      <w:r w:rsidR="00966D91">
        <w:rPr>
          <w:rFonts w:ascii="Times New Roman" w:hAnsi="Times New Roman" w:cs="Times New Roman"/>
          <w:sz w:val="24"/>
          <w:szCs w:val="24"/>
        </w:rPr>
        <w:t xml:space="preserve">ders of Latin America. </w:t>
      </w:r>
      <w:r w:rsidR="00930974">
        <w:rPr>
          <w:rFonts w:ascii="Times New Roman" w:hAnsi="Times New Roman" w:cs="Times New Roman"/>
          <w:sz w:val="24"/>
          <w:szCs w:val="24"/>
        </w:rPr>
        <w:t xml:space="preserve">Argentina </w:t>
      </w:r>
      <w:r w:rsidR="0048660F">
        <w:rPr>
          <w:rFonts w:ascii="Times New Roman" w:hAnsi="Times New Roman" w:cs="Times New Roman"/>
          <w:sz w:val="24"/>
          <w:szCs w:val="24"/>
        </w:rPr>
        <w:t xml:space="preserve">has a global </w:t>
      </w:r>
      <w:r w:rsidR="006033D5">
        <w:rPr>
          <w:rFonts w:ascii="Times New Roman" w:hAnsi="Times New Roman" w:cs="Times New Roman"/>
          <w:sz w:val="24"/>
          <w:szCs w:val="24"/>
        </w:rPr>
        <w:t xml:space="preserve">role as because it’s a huge country and </w:t>
      </w:r>
      <w:r w:rsidR="00A427F2">
        <w:rPr>
          <w:rFonts w:ascii="Times New Roman" w:hAnsi="Times New Roman" w:cs="Times New Roman"/>
          <w:sz w:val="24"/>
          <w:szCs w:val="24"/>
        </w:rPr>
        <w:t xml:space="preserve">and has a cultural diversity. Economic power also has an impact on this. </w:t>
      </w:r>
      <w:r w:rsidRPr="008E380F">
        <w:rPr>
          <w:rFonts w:ascii="Times New Roman" w:hAnsi="Times New Roman" w:cs="Times New Roman"/>
          <w:sz w:val="24"/>
          <w:szCs w:val="24"/>
        </w:rPr>
        <w:t>Argentina recognizes the critical importance of education in achieving social equity and sustainable development worldwide. Despite significant progress made in expanding access to education, vast disparities remain in global educational opportunities. In Argentina, while we have made strides in universalizing primary education, inequality persists, particularly in rural and marginalized areas. Educational access is further hindered by socioeconomic status, gender, and the availability of infrastructure. These disparities prevent many children from receiving the education they deserve, thus limiting their potential and perpetuating cycles of poverty.</w:t>
      </w:r>
    </w:p>
    <w:p w14:paraId="4DBE08C3" w14:textId="27B96244" w:rsidR="009A2092" w:rsidRPr="008E380F" w:rsidRDefault="006641B6" w:rsidP="006641B6">
      <w:pPr>
        <w:ind w:firstLine="708"/>
        <w:rPr>
          <w:rFonts w:ascii="Times New Roman" w:hAnsi="Times New Roman" w:cs="Times New Roman"/>
          <w:sz w:val="24"/>
          <w:szCs w:val="24"/>
        </w:rPr>
      </w:pPr>
      <w:r w:rsidRPr="008E380F">
        <w:rPr>
          <w:rFonts w:ascii="Times New Roman" w:hAnsi="Times New Roman" w:cs="Times New Roman"/>
          <w:sz w:val="24"/>
          <w:szCs w:val="24"/>
        </w:rPr>
        <w:t xml:space="preserve">Argentina has made significant strides in addressing educational inequalities both within its borders and on the global stage. Domestically, the country has implemented policies aimed at promoting inclusive education, particularly for marginalized and underserved communities. Key initiatives have focused on improving access to education for rural populations, indigenous groups, and low-income families, recognizing that geographic location, ethnicity, and socioeconomic status should not hinder educational opportunities. Argentina also ensures that primary and secondary education is free and compulsory, making education more accessible for all children. </w:t>
      </w:r>
      <w:r w:rsidR="004127B1" w:rsidRPr="008E380F">
        <w:rPr>
          <w:rFonts w:ascii="Times New Roman" w:hAnsi="Times New Roman" w:cs="Times New Roman"/>
          <w:sz w:val="24"/>
          <w:szCs w:val="24"/>
        </w:rPr>
        <w:t>We believe</w:t>
      </w:r>
      <w:r w:rsidR="009A2092" w:rsidRPr="008E380F">
        <w:rPr>
          <w:rFonts w:ascii="Times New Roman" w:hAnsi="Times New Roman" w:cs="Times New Roman"/>
          <w:sz w:val="24"/>
          <w:szCs w:val="24"/>
        </w:rPr>
        <w:t xml:space="preserve"> that addressing educational inequality requires targeted interventions that address the underlying barriers to access and quality. We are committed to ensuring inclusive education for all, Our government has focused on expanding digital learning, improving infrastructure, and providing scholarships to ensure equal educational opportunities.</w:t>
      </w:r>
    </w:p>
    <w:p w14:paraId="1398F5B3" w14:textId="29C7A937" w:rsidR="00CC0A02" w:rsidRPr="008E380F" w:rsidRDefault="009A2092" w:rsidP="004F063E">
      <w:pPr>
        <w:ind w:firstLine="708"/>
        <w:rPr>
          <w:rFonts w:ascii="Times New Roman" w:hAnsi="Times New Roman" w:cs="Times New Roman"/>
          <w:sz w:val="24"/>
          <w:szCs w:val="24"/>
        </w:rPr>
      </w:pPr>
      <w:r w:rsidRPr="008E380F">
        <w:rPr>
          <w:rFonts w:ascii="Times New Roman" w:hAnsi="Times New Roman" w:cs="Times New Roman"/>
          <w:sz w:val="24"/>
          <w:szCs w:val="24"/>
        </w:rPr>
        <w:t>To achieve greater educational equality,</w:t>
      </w:r>
      <w:r w:rsidR="0099283C">
        <w:rPr>
          <w:rFonts w:ascii="Times New Roman" w:hAnsi="Times New Roman" w:cs="Times New Roman"/>
          <w:sz w:val="24"/>
          <w:szCs w:val="24"/>
        </w:rPr>
        <w:t xml:space="preserve"> </w:t>
      </w:r>
      <w:r w:rsidRPr="008E380F">
        <w:rPr>
          <w:rFonts w:ascii="Times New Roman" w:hAnsi="Times New Roman" w:cs="Times New Roman"/>
          <w:sz w:val="24"/>
          <w:szCs w:val="24"/>
        </w:rPr>
        <w:t>Argentina believes that global partnerships, knowledge-sharing, and funding mechanisms are crucial to addressing educational disparities and building resilient education systems.</w:t>
      </w:r>
      <w:r w:rsidR="00BB629D" w:rsidRPr="008E380F">
        <w:rPr>
          <w:rFonts w:ascii="Times New Roman" w:hAnsi="Times New Roman" w:cs="Times New Roman"/>
          <w:sz w:val="24"/>
          <w:szCs w:val="24"/>
        </w:rPr>
        <w:t xml:space="preserve"> </w:t>
      </w:r>
      <w:r w:rsidR="0089303A" w:rsidRPr="008E380F">
        <w:rPr>
          <w:rFonts w:ascii="Times New Roman" w:hAnsi="Times New Roman" w:cs="Times New Roman"/>
          <w:sz w:val="24"/>
          <w:szCs w:val="24"/>
        </w:rPr>
        <w:t xml:space="preserve">Strengthening policies that target disadvantaged communities, such as rural populations, indigenous groups, and those from low-income </w:t>
      </w:r>
      <w:r w:rsidR="006C752C" w:rsidRPr="008E380F">
        <w:rPr>
          <w:rFonts w:ascii="Times New Roman" w:hAnsi="Times New Roman" w:cs="Times New Roman"/>
          <w:sz w:val="24"/>
          <w:szCs w:val="24"/>
        </w:rPr>
        <w:t xml:space="preserve">backgrounds </w:t>
      </w:r>
      <w:r w:rsidR="0099283C">
        <w:rPr>
          <w:rFonts w:ascii="Times New Roman" w:hAnsi="Times New Roman" w:cs="Times New Roman"/>
          <w:sz w:val="24"/>
          <w:szCs w:val="24"/>
        </w:rPr>
        <w:t>a</w:t>
      </w:r>
      <w:r w:rsidR="006C752C" w:rsidRPr="008E380F">
        <w:rPr>
          <w:rFonts w:ascii="Times New Roman" w:hAnsi="Times New Roman" w:cs="Times New Roman"/>
          <w:sz w:val="24"/>
          <w:szCs w:val="24"/>
        </w:rPr>
        <w:t>re some of the ways</w:t>
      </w:r>
      <w:r w:rsidR="0089303A" w:rsidRPr="008E380F">
        <w:rPr>
          <w:rFonts w:ascii="Times New Roman" w:hAnsi="Times New Roman" w:cs="Times New Roman"/>
          <w:sz w:val="24"/>
          <w:szCs w:val="24"/>
        </w:rPr>
        <w:t>. By increasing investments in infrastructure and educational resources in underserved regions, the government can improve educational opportunities.</w:t>
      </w:r>
      <w:r w:rsidR="00F4183C" w:rsidRPr="008E380F">
        <w:rPr>
          <w:rFonts w:ascii="Times New Roman" w:hAnsi="Times New Roman" w:cs="Times New Roman"/>
          <w:sz w:val="24"/>
          <w:szCs w:val="24"/>
        </w:rPr>
        <w:t xml:space="preserve"> By collaborating with organizations, Argentina can help share best practices, promote policies for inclusive education, and encourage increased investment in global education. </w:t>
      </w:r>
      <w:r w:rsidRPr="008E380F">
        <w:rPr>
          <w:rFonts w:ascii="Times New Roman" w:hAnsi="Times New Roman" w:cs="Times New Roman"/>
          <w:sz w:val="24"/>
          <w:szCs w:val="24"/>
        </w:rPr>
        <w:t>Only through collective efforts and shared responsibility can we overcome the challenges of educational inequality and provide all individuals with the opportunity to thrive and contribute to a more equitable world.</w:t>
      </w:r>
      <w:r w:rsidR="00CC0A02" w:rsidRPr="008E380F">
        <w:rPr>
          <w:rFonts w:ascii="Times New Roman" w:hAnsi="Times New Roman" w:cs="Times New Roman"/>
          <w:sz w:val="24"/>
          <w:szCs w:val="24"/>
        </w:rPr>
        <w:t>Reference</w:t>
      </w:r>
    </w:p>
    <w:p w14:paraId="49A0369B" w14:textId="2ED85EE6" w:rsidR="00CC0A02" w:rsidRPr="008E380F" w:rsidRDefault="009F03C5" w:rsidP="009A2092">
      <w:pPr>
        <w:ind w:firstLine="708"/>
        <w:rPr>
          <w:rFonts w:ascii="Times New Roman" w:hAnsi="Times New Roman" w:cs="Times New Roman"/>
          <w:sz w:val="24"/>
          <w:szCs w:val="24"/>
        </w:rPr>
      </w:pPr>
      <w:hyperlink r:id="rId4" w:history="1">
        <w:r w:rsidRPr="008E380F">
          <w:rPr>
            <w:rStyle w:val="Kpr"/>
            <w:rFonts w:ascii="Times New Roman" w:hAnsi="Times New Roman" w:cs="Times New Roman"/>
            <w:sz w:val="24"/>
            <w:szCs w:val="24"/>
          </w:rPr>
          <w:t>https://www.unesco.org/en/articles/argentinas-education-transformation-driving-positive-change-after-transforming-education-summit</w:t>
        </w:r>
      </w:hyperlink>
    </w:p>
    <w:p w14:paraId="65F931E9" w14:textId="5E7ED6EF" w:rsidR="009F03C5" w:rsidRPr="008E380F" w:rsidRDefault="005C6CBD" w:rsidP="009A2092">
      <w:pPr>
        <w:ind w:firstLine="708"/>
        <w:rPr>
          <w:rFonts w:ascii="Times New Roman" w:hAnsi="Times New Roman" w:cs="Times New Roman"/>
          <w:sz w:val="24"/>
          <w:szCs w:val="24"/>
        </w:rPr>
      </w:pPr>
      <w:hyperlink r:id="rId5" w:history="1">
        <w:r w:rsidRPr="008E380F">
          <w:rPr>
            <w:rStyle w:val="Kpr"/>
            <w:rFonts w:ascii="Times New Roman" w:hAnsi="Times New Roman" w:cs="Times New Roman"/>
            <w:sz w:val="24"/>
            <w:szCs w:val="24"/>
          </w:rPr>
          <w:t>https://www.argentina.gob.ar/capital-humano/educacion</w:t>
        </w:r>
      </w:hyperlink>
    </w:p>
    <w:p w14:paraId="57350034" w14:textId="714E75F1" w:rsidR="005C6CBD" w:rsidRPr="008E380F" w:rsidRDefault="0084484C" w:rsidP="009A2092">
      <w:pPr>
        <w:ind w:firstLine="708"/>
        <w:rPr>
          <w:rFonts w:ascii="Times New Roman" w:hAnsi="Times New Roman" w:cs="Times New Roman"/>
          <w:sz w:val="24"/>
          <w:szCs w:val="24"/>
        </w:rPr>
      </w:pPr>
      <w:hyperlink r:id="rId6" w:history="1">
        <w:r w:rsidRPr="008E380F">
          <w:rPr>
            <w:rStyle w:val="Kpr"/>
            <w:rFonts w:ascii="Times New Roman" w:hAnsi="Times New Roman" w:cs="Times New Roman"/>
            <w:sz w:val="24"/>
            <w:szCs w:val="24"/>
          </w:rPr>
          <w:t>https://en.wikipedia.org/wiki/Education_in_Argentina</w:t>
        </w:r>
      </w:hyperlink>
    </w:p>
    <w:p w14:paraId="5343F65B" w14:textId="0CBA82C2" w:rsidR="0084484C" w:rsidRPr="008E380F" w:rsidRDefault="00D1397E" w:rsidP="009A2092">
      <w:pPr>
        <w:ind w:firstLine="708"/>
        <w:rPr>
          <w:rFonts w:ascii="Times New Roman" w:hAnsi="Times New Roman" w:cs="Times New Roman"/>
          <w:sz w:val="24"/>
          <w:szCs w:val="24"/>
        </w:rPr>
      </w:pPr>
      <w:hyperlink r:id="rId7" w:history="1">
        <w:r w:rsidRPr="008E380F">
          <w:rPr>
            <w:rStyle w:val="Kpr"/>
            <w:rFonts w:ascii="Times New Roman" w:hAnsi="Times New Roman" w:cs="Times New Roman"/>
            <w:sz w:val="24"/>
            <w:szCs w:val="24"/>
          </w:rPr>
          <w:t>https://www.education-inequalities.org/countries/argentina</w:t>
        </w:r>
      </w:hyperlink>
    </w:p>
    <w:p w14:paraId="5C2B691E" w14:textId="77777777" w:rsidR="00D1397E" w:rsidRPr="008E380F" w:rsidRDefault="00D1397E" w:rsidP="009A2092">
      <w:pPr>
        <w:ind w:firstLine="708"/>
        <w:rPr>
          <w:rFonts w:ascii="Times New Roman" w:hAnsi="Times New Roman" w:cs="Times New Roman"/>
          <w:sz w:val="24"/>
          <w:szCs w:val="24"/>
        </w:rPr>
      </w:pPr>
    </w:p>
    <w:p w14:paraId="3A7AF4A1" w14:textId="77777777" w:rsidR="00792B5F" w:rsidRPr="008E380F" w:rsidRDefault="00792B5F" w:rsidP="009A2092">
      <w:pPr>
        <w:rPr>
          <w:rFonts w:ascii="Times New Roman" w:hAnsi="Times New Roman" w:cs="Times New Roman"/>
          <w:sz w:val="24"/>
          <w:szCs w:val="24"/>
        </w:rPr>
      </w:pPr>
    </w:p>
    <w:sectPr w:rsidR="00792B5F" w:rsidRPr="008E3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25"/>
    <w:rsid w:val="000B7C64"/>
    <w:rsid w:val="001E03B3"/>
    <w:rsid w:val="002D3825"/>
    <w:rsid w:val="002D39BE"/>
    <w:rsid w:val="0033200F"/>
    <w:rsid w:val="00340FDA"/>
    <w:rsid w:val="004127B1"/>
    <w:rsid w:val="0048660F"/>
    <w:rsid w:val="004B015C"/>
    <w:rsid w:val="004F063E"/>
    <w:rsid w:val="00570089"/>
    <w:rsid w:val="005C6CBD"/>
    <w:rsid w:val="006033D5"/>
    <w:rsid w:val="00662B43"/>
    <w:rsid w:val="006641B6"/>
    <w:rsid w:val="00664C04"/>
    <w:rsid w:val="006C752C"/>
    <w:rsid w:val="00743876"/>
    <w:rsid w:val="00792B5F"/>
    <w:rsid w:val="00840A66"/>
    <w:rsid w:val="0084484C"/>
    <w:rsid w:val="0089303A"/>
    <w:rsid w:val="008E380F"/>
    <w:rsid w:val="00930974"/>
    <w:rsid w:val="00936E2E"/>
    <w:rsid w:val="00966D91"/>
    <w:rsid w:val="0099283C"/>
    <w:rsid w:val="009954E5"/>
    <w:rsid w:val="009A2092"/>
    <w:rsid w:val="009F03C5"/>
    <w:rsid w:val="00A427F2"/>
    <w:rsid w:val="00B11CAA"/>
    <w:rsid w:val="00BB629D"/>
    <w:rsid w:val="00C2359A"/>
    <w:rsid w:val="00CC0A02"/>
    <w:rsid w:val="00D10C0B"/>
    <w:rsid w:val="00D1397E"/>
    <w:rsid w:val="00F41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3817"/>
  <w15:chartTrackingRefBased/>
  <w15:docId w15:val="{EA881CC7-9D4B-4E96-ADB1-0BE4A1D5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03C5"/>
    <w:rPr>
      <w:color w:val="0563C1" w:themeColor="hyperlink"/>
      <w:u w:val="single"/>
    </w:rPr>
  </w:style>
  <w:style w:type="character" w:styleId="zmlenmeyenBahsetme">
    <w:name w:val="Unresolved Mention"/>
    <w:basedOn w:val="VarsaylanParagrafYazTipi"/>
    <w:uiPriority w:val="99"/>
    <w:semiHidden/>
    <w:unhideWhenUsed/>
    <w:rsid w:val="009F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8814">
      <w:bodyDiv w:val="1"/>
      <w:marLeft w:val="0"/>
      <w:marRight w:val="0"/>
      <w:marTop w:val="0"/>
      <w:marBottom w:val="0"/>
      <w:divBdr>
        <w:top w:val="none" w:sz="0" w:space="0" w:color="auto"/>
        <w:left w:val="none" w:sz="0" w:space="0" w:color="auto"/>
        <w:bottom w:val="none" w:sz="0" w:space="0" w:color="auto"/>
        <w:right w:val="none" w:sz="0" w:space="0" w:color="auto"/>
      </w:divBdr>
      <w:divsChild>
        <w:div w:id="1976905032">
          <w:marLeft w:val="0"/>
          <w:marRight w:val="0"/>
          <w:marTop w:val="0"/>
          <w:marBottom w:val="0"/>
          <w:divBdr>
            <w:top w:val="none" w:sz="0" w:space="0" w:color="auto"/>
            <w:left w:val="none" w:sz="0" w:space="0" w:color="auto"/>
            <w:bottom w:val="none" w:sz="0" w:space="0" w:color="auto"/>
            <w:right w:val="none" w:sz="0" w:space="0" w:color="auto"/>
          </w:divBdr>
          <w:divsChild>
            <w:div w:id="45304994">
              <w:marLeft w:val="0"/>
              <w:marRight w:val="0"/>
              <w:marTop w:val="0"/>
              <w:marBottom w:val="0"/>
              <w:divBdr>
                <w:top w:val="none" w:sz="0" w:space="0" w:color="auto"/>
                <w:left w:val="none" w:sz="0" w:space="0" w:color="auto"/>
                <w:bottom w:val="none" w:sz="0" w:space="0" w:color="auto"/>
                <w:right w:val="none" w:sz="0" w:space="0" w:color="auto"/>
              </w:divBdr>
              <w:divsChild>
                <w:div w:id="1484079375">
                  <w:marLeft w:val="0"/>
                  <w:marRight w:val="0"/>
                  <w:marTop w:val="0"/>
                  <w:marBottom w:val="0"/>
                  <w:divBdr>
                    <w:top w:val="none" w:sz="0" w:space="0" w:color="auto"/>
                    <w:left w:val="none" w:sz="0" w:space="0" w:color="auto"/>
                    <w:bottom w:val="none" w:sz="0" w:space="0" w:color="auto"/>
                    <w:right w:val="none" w:sz="0" w:space="0" w:color="auto"/>
                  </w:divBdr>
                  <w:divsChild>
                    <w:div w:id="1335649346">
                      <w:marLeft w:val="0"/>
                      <w:marRight w:val="0"/>
                      <w:marTop w:val="0"/>
                      <w:marBottom w:val="0"/>
                      <w:divBdr>
                        <w:top w:val="none" w:sz="0" w:space="0" w:color="auto"/>
                        <w:left w:val="none" w:sz="0" w:space="0" w:color="auto"/>
                        <w:bottom w:val="none" w:sz="0" w:space="0" w:color="auto"/>
                        <w:right w:val="none" w:sz="0" w:space="0" w:color="auto"/>
                      </w:divBdr>
                      <w:divsChild>
                        <w:div w:id="1488133524">
                          <w:marLeft w:val="0"/>
                          <w:marRight w:val="0"/>
                          <w:marTop w:val="0"/>
                          <w:marBottom w:val="0"/>
                          <w:divBdr>
                            <w:top w:val="none" w:sz="0" w:space="0" w:color="auto"/>
                            <w:left w:val="none" w:sz="0" w:space="0" w:color="auto"/>
                            <w:bottom w:val="none" w:sz="0" w:space="0" w:color="auto"/>
                            <w:right w:val="none" w:sz="0" w:space="0" w:color="auto"/>
                          </w:divBdr>
                          <w:divsChild>
                            <w:div w:id="825366709">
                              <w:marLeft w:val="0"/>
                              <w:marRight w:val="0"/>
                              <w:marTop w:val="0"/>
                              <w:marBottom w:val="0"/>
                              <w:divBdr>
                                <w:top w:val="none" w:sz="0" w:space="0" w:color="auto"/>
                                <w:left w:val="none" w:sz="0" w:space="0" w:color="auto"/>
                                <w:bottom w:val="none" w:sz="0" w:space="0" w:color="auto"/>
                                <w:right w:val="none" w:sz="0" w:space="0" w:color="auto"/>
                              </w:divBdr>
                              <w:divsChild>
                                <w:div w:id="457845344">
                                  <w:marLeft w:val="0"/>
                                  <w:marRight w:val="0"/>
                                  <w:marTop w:val="0"/>
                                  <w:marBottom w:val="0"/>
                                  <w:divBdr>
                                    <w:top w:val="none" w:sz="0" w:space="0" w:color="auto"/>
                                    <w:left w:val="none" w:sz="0" w:space="0" w:color="auto"/>
                                    <w:bottom w:val="none" w:sz="0" w:space="0" w:color="auto"/>
                                    <w:right w:val="none" w:sz="0" w:space="0" w:color="auto"/>
                                  </w:divBdr>
                                  <w:divsChild>
                                    <w:div w:id="1682853203">
                                      <w:marLeft w:val="0"/>
                                      <w:marRight w:val="0"/>
                                      <w:marTop w:val="0"/>
                                      <w:marBottom w:val="0"/>
                                      <w:divBdr>
                                        <w:top w:val="none" w:sz="0" w:space="0" w:color="auto"/>
                                        <w:left w:val="none" w:sz="0" w:space="0" w:color="auto"/>
                                        <w:bottom w:val="none" w:sz="0" w:space="0" w:color="auto"/>
                                        <w:right w:val="none" w:sz="0" w:space="0" w:color="auto"/>
                                      </w:divBdr>
                                      <w:divsChild>
                                        <w:div w:id="5178457">
                                          <w:marLeft w:val="0"/>
                                          <w:marRight w:val="0"/>
                                          <w:marTop w:val="0"/>
                                          <w:marBottom w:val="0"/>
                                          <w:divBdr>
                                            <w:top w:val="none" w:sz="0" w:space="0" w:color="auto"/>
                                            <w:left w:val="none" w:sz="0" w:space="0" w:color="auto"/>
                                            <w:bottom w:val="none" w:sz="0" w:space="0" w:color="auto"/>
                                            <w:right w:val="none" w:sz="0" w:space="0" w:color="auto"/>
                                          </w:divBdr>
                                          <w:divsChild>
                                            <w:div w:id="1249344224">
                                              <w:marLeft w:val="0"/>
                                              <w:marRight w:val="0"/>
                                              <w:marTop w:val="0"/>
                                              <w:marBottom w:val="0"/>
                                              <w:divBdr>
                                                <w:top w:val="none" w:sz="0" w:space="0" w:color="auto"/>
                                                <w:left w:val="none" w:sz="0" w:space="0" w:color="auto"/>
                                                <w:bottom w:val="none" w:sz="0" w:space="0" w:color="auto"/>
                                                <w:right w:val="none" w:sz="0" w:space="0" w:color="auto"/>
                                              </w:divBdr>
                                              <w:divsChild>
                                                <w:div w:id="146172897">
                                                  <w:marLeft w:val="0"/>
                                                  <w:marRight w:val="0"/>
                                                  <w:marTop w:val="0"/>
                                                  <w:marBottom w:val="0"/>
                                                  <w:divBdr>
                                                    <w:top w:val="none" w:sz="0" w:space="0" w:color="auto"/>
                                                    <w:left w:val="none" w:sz="0" w:space="0" w:color="auto"/>
                                                    <w:bottom w:val="none" w:sz="0" w:space="0" w:color="auto"/>
                                                    <w:right w:val="none" w:sz="0" w:space="0" w:color="auto"/>
                                                  </w:divBdr>
                                                  <w:divsChild>
                                                    <w:div w:id="213395322">
                                                      <w:marLeft w:val="0"/>
                                                      <w:marRight w:val="0"/>
                                                      <w:marTop w:val="0"/>
                                                      <w:marBottom w:val="0"/>
                                                      <w:divBdr>
                                                        <w:top w:val="none" w:sz="0" w:space="0" w:color="auto"/>
                                                        <w:left w:val="none" w:sz="0" w:space="0" w:color="auto"/>
                                                        <w:bottom w:val="none" w:sz="0" w:space="0" w:color="auto"/>
                                                        <w:right w:val="none" w:sz="0" w:space="0" w:color="auto"/>
                                                      </w:divBdr>
                                                      <w:divsChild>
                                                        <w:div w:id="12241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0051">
      <w:bodyDiv w:val="1"/>
      <w:marLeft w:val="0"/>
      <w:marRight w:val="0"/>
      <w:marTop w:val="0"/>
      <w:marBottom w:val="0"/>
      <w:divBdr>
        <w:top w:val="none" w:sz="0" w:space="0" w:color="auto"/>
        <w:left w:val="none" w:sz="0" w:space="0" w:color="auto"/>
        <w:bottom w:val="none" w:sz="0" w:space="0" w:color="auto"/>
        <w:right w:val="none" w:sz="0" w:space="0" w:color="auto"/>
      </w:divBdr>
    </w:div>
    <w:div w:id="1374312325">
      <w:bodyDiv w:val="1"/>
      <w:marLeft w:val="0"/>
      <w:marRight w:val="0"/>
      <w:marTop w:val="0"/>
      <w:marBottom w:val="0"/>
      <w:divBdr>
        <w:top w:val="none" w:sz="0" w:space="0" w:color="auto"/>
        <w:left w:val="none" w:sz="0" w:space="0" w:color="auto"/>
        <w:bottom w:val="none" w:sz="0" w:space="0" w:color="auto"/>
        <w:right w:val="none" w:sz="0" w:space="0" w:color="auto"/>
      </w:divBdr>
    </w:div>
    <w:div w:id="2016297145">
      <w:bodyDiv w:val="1"/>
      <w:marLeft w:val="0"/>
      <w:marRight w:val="0"/>
      <w:marTop w:val="0"/>
      <w:marBottom w:val="0"/>
      <w:divBdr>
        <w:top w:val="none" w:sz="0" w:space="0" w:color="auto"/>
        <w:left w:val="none" w:sz="0" w:space="0" w:color="auto"/>
        <w:bottom w:val="none" w:sz="0" w:space="0" w:color="auto"/>
        <w:right w:val="none" w:sz="0" w:space="0" w:color="auto"/>
      </w:divBdr>
      <w:divsChild>
        <w:div w:id="1795632431">
          <w:marLeft w:val="0"/>
          <w:marRight w:val="0"/>
          <w:marTop w:val="0"/>
          <w:marBottom w:val="0"/>
          <w:divBdr>
            <w:top w:val="none" w:sz="0" w:space="0" w:color="auto"/>
            <w:left w:val="none" w:sz="0" w:space="0" w:color="auto"/>
            <w:bottom w:val="none" w:sz="0" w:space="0" w:color="auto"/>
            <w:right w:val="none" w:sz="0" w:space="0" w:color="auto"/>
          </w:divBdr>
          <w:divsChild>
            <w:div w:id="457799611">
              <w:marLeft w:val="0"/>
              <w:marRight w:val="0"/>
              <w:marTop w:val="0"/>
              <w:marBottom w:val="0"/>
              <w:divBdr>
                <w:top w:val="none" w:sz="0" w:space="0" w:color="auto"/>
                <w:left w:val="none" w:sz="0" w:space="0" w:color="auto"/>
                <w:bottom w:val="none" w:sz="0" w:space="0" w:color="auto"/>
                <w:right w:val="none" w:sz="0" w:space="0" w:color="auto"/>
              </w:divBdr>
              <w:divsChild>
                <w:div w:id="1737975322">
                  <w:marLeft w:val="0"/>
                  <w:marRight w:val="0"/>
                  <w:marTop w:val="0"/>
                  <w:marBottom w:val="0"/>
                  <w:divBdr>
                    <w:top w:val="none" w:sz="0" w:space="0" w:color="auto"/>
                    <w:left w:val="none" w:sz="0" w:space="0" w:color="auto"/>
                    <w:bottom w:val="none" w:sz="0" w:space="0" w:color="auto"/>
                    <w:right w:val="none" w:sz="0" w:space="0" w:color="auto"/>
                  </w:divBdr>
                  <w:divsChild>
                    <w:div w:id="1268928056">
                      <w:marLeft w:val="0"/>
                      <w:marRight w:val="0"/>
                      <w:marTop w:val="0"/>
                      <w:marBottom w:val="0"/>
                      <w:divBdr>
                        <w:top w:val="none" w:sz="0" w:space="0" w:color="auto"/>
                        <w:left w:val="none" w:sz="0" w:space="0" w:color="auto"/>
                        <w:bottom w:val="none" w:sz="0" w:space="0" w:color="auto"/>
                        <w:right w:val="none" w:sz="0" w:space="0" w:color="auto"/>
                      </w:divBdr>
                      <w:divsChild>
                        <w:div w:id="718359169">
                          <w:marLeft w:val="0"/>
                          <w:marRight w:val="0"/>
                          <w:marTop w:val="0"/>
                          <w:marBottom w:val="0"/>
                          <w:divBdr>
                            <w:top w:val="none" w:sz="0" w:space="0" w:color="auto"/>
                            <w:left w:val="none" w:sz="0" w:space="0" w:color="auto"/>
                            <w:bottom w:val="none" w:sz="0" w:space="0" w:color="auto"/>
                            <w:right w:val="none" w:sz="0" w:space="0" w:color="auto"/>
                          </w:divBdr>
                          <w:divsChild>
                            <w:div w:id="36785949">
                              <w:marLeft w:val="0"/>
                              <w:marRight w:val="0"/>
                              <w:marTop w:val="0"/>
                              <w:marBottom w:val="0"/>
                              <w:divBdr>
                                <w:top w:val="none" w:sz="0" w:space="0" w:color="auto"/>
                                <w:left w:val="none" w:sz="0" w:space="0" w:color="auto"/>
                                <w:bottom w:val="none" w:sz="0" w:space="0" w:color="auto"/>
                                <w:right w:val="none" w:sz="0" w:space="0" w:color="auto"/>
                              </w:divBdr>
                              <w:divsChild>
                                <w:div w:id="1314094476">
                                  <w:marLeft w:val="0"/>
                                  <w:marRight w:val="0"/>
                                  <w:marTop w:val="0"/>
                                  <w:marBottom w:val="0"/>
                                  <w:divBdr>
                                    <w:top w:val="none" w:sz="0" w:space="0" w:color="auto"/>
                                    <w:left w:val="none" w:sz="0" w:space="0" w:color="auto"/>
                                    <w:bottom w:val="none" w:sz="0" w:space="0" w:color="auto"/>
                                    <w:right w:val="none" w:sz="0" w:space="0" w:color="auto"/>
                                  </w:divBdr>
                                  <w:divsChild>
                                    <w:div w:id="982471217">
                                      <w:marLeft w:val="0"/>
                                      <w:marRight w:val="0"/>
                                      <w:marTop w:val="0"/>
                                      <w:marBottom w:val="0"/>
                                      <w:divBdr>
                                        <w:top w:val="none" w:sz="0" w:space="0" w:color="auto"/>
                                        <w:left w:val="none" w:sz="0" w:space="0" w:color="auto"/>
                                        <w:bottom w:val="none" w:sz="0" w:space="0" w:color="auto"/>
                                        <w:right w:val="none" w:sz="0" w:space="0" w:color="auto"/>
                                      </w:divBdr>
                                      <w:divsChild>
                                        <w:div w:id="1349872572">
                                          <w:marLeft w:val="0"/>
                                          <w:marRight w:val="0"/>
                                          <w:marTop w:val="0"/>
                                          <w:marBottom w:val="0"/>
                                          <w:divBdr>
                                            <w:top w:val="none" w:sz="0" w:space="0" w:color="auto"/>
                                            <w:left w:val="none" w:sz="0" w:space="0" w:color="auto"/>
                                            <w:bottom w:val="none" w:sz="0" w:space="0" w:color="auto"/>
                                            <w:right w:val="none" w:sz="0" w:space="0" w:color="auto"/>
                                          </w:divBdr>
                                          <w:divsChild>
                                            <w:div w:id="861673999">
                                              <w:marLeft w:val="0"/>
                                              <w:marRight w:val="0"/>
                                              <w:marTop w:val="0"/>
                                              <w:marBottom w:val="0"/>
                                              <w:divBdr>
                                                <w:top w:val="none" w:sz="0" w:space="0" w:color="auto"/>
                                                <w:left w:val="none" w:sz="0" w:space="0" w:color="auto"/>
                                                <w:bottom w:val="none" w:sz="0" w:space="0" w:color="auto"/>
                                                <w:right w:val="none" w:sz="0" w:space="0" w:color="auto"/>
                                              </w:divBdr>
                                              <w:divsChild>
                                                <w:div w:id="604464557">
                                                  <w:marLeft w:val="0"/>
                                                  <w:marRight w:val="0"/>
                                                  <w:marTop w:val="0"/>
                                                  <w:marBottom w:val="0"/>
                                                  <w:divBdr>
                                                    <w:top w:val="none" w:sz="0" w:space="0" w:color="auto"/>
                                                    <w:left w:val="none" w:sz="0" w:space="0" w:color="auto"/>
                                                    <w:bottom w:val="none" w:sz="0" w:space="0" w:color="auto"/>
                                                    <w:right w:val="none" w:sz="0" w:space="0" w:color="auto"/>
                                                  </w:divBdr>
                                                  <w:divsChild>
                                                    <w:div w:id="1073966949">
                                                      <w:marLeft w:val="0"/>
                                                      <w:marRight w:val="0"/>
                                                      <w:marTop w:val="0"/>
                                                      <w:marBottom w:val="0"/>
                                                      <w:divBdr>
                                                        <w:top w:val="none" w:sz="0" w:space="0" w:color="auto"/>
                                                        <w:left w:val="none" w:sz="0" w:space="0" w:color="auto"/>
                                                        <w:bottom w:val="none" w:sz="0" w:space="0" w:color="auto"/>
                                                        <w:right w:val="none" w:sz="0" w:space="0" w:color="auto"/>
                                                      </w:divBdr>
                                                      <w:divsChild>
                                                        <w:div w:id="13983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ucation-inequalities.org/countries/argent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ducation_in_Argentina" TargetMode="External"/><Relationship Id="rId5" Type="http://schemas.openxmlformats.org/officeDocument/2006/relationships/hyperlink" Target="https://www.argentina.gob.ar/capital-humano/educacion" TargetMode="External"/><Relationship Id="rId4" Type="http://schemas.openxmlformats.org/officeDocument/2006/relationships/hyperlink" Target="https://www.unesco.org/en/articles/argentinas-education-transformation-driving-positive-change-after-transforming-education-summit"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gur</dc:creator>
  <cp:keywords/>
  <dc:description/>
  <cp:lastModifiedBy>Ben ..</cp:lastModifiedBy>
  <cp:revision>2</cp:revision>
  <dcterms:created xsi:type="dcterms:W3CDTF">2024-12-21T12:56:00Z</dcterms:created>
  <dcterms:modified xsi:type="dcterms:W3CDTF">2024-12-21T12:56:00Z</dcterms:modified>
</cp:coreProperties>
</file>