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B7C1" w14:textId="78711A77" w:rsidR="00DE4C8E" w:rsidRPr="00DE4C8E" w:rsidRDefault="00DE4C8E" w:rsidP="003F7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4C8E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5D641C">
        <w:rPr>
          <w:rFonts w:ascii="Times New Roman" w:hAnsi="Times New Roman" w:cs="Times New Roman"/>
          <w:sz w:val="24"/>
          <w:szCs w:val="24"/>
        </w:rPr>
        <w:t xml:space="preserve"> </w:t>
      </w:r>
      <w:r w:rsidRPr="00DE4C8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41C">
        <w:rPr>
          <w:rFonts w:ascii="Times New Roman" w:hAnsi="Times New Roman" w:cs="Times New Roman"/>
          <w:sz w:val="24"/>
          <w:szCs w:val="24"/>
          <w:lang w:val="en"/>
        </w:rPr>
        <w:t xml:space="preserve">UNITED NATIONS ENVIRONMENT PROGRAM </w:t>
      </w:r>
      <w:r>
        <w:rPr>
          <w:rFonts w:ascii="Times New Roman" w:hAnsi="Times New Roman" w:cs="Times New Roman"/>
          <w:sz w:val="24"/>
          <w:szCs w:val="24"/>
        </w:rPr>
        <w:t>UNEP</w:t>
      </w:r>
    </w:p>
    <w:p w14:paraId="6B3E7891" w14:textId="77777777" w:rsidR="005D641C" w:rsidRDefault="00DE4C8E" w:rsidP="005D641C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proofErr w:type="gramStart"/>
      <w:r w:rsidRPr="00DE4C8E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5D6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D641C">
        <w:rPr>
          <w:rFonts w:ascii="Times New Roman" w:hAnsi="Times New Roman" w:cs="Times New Roman"/>
          <w:sz w:val="24"/>
          <w:szCs w:val="24"/>
        </w:rPr>
        <w:t xml:space="preserve"> </w:t>
      </w:r>
      <w:r w:rsidR="005D641C">
        <w:rPr>
          <w:rFonts w:ascii="Times New Roman" w:hAnsi="Times New Roman" w:cs="Times New Roman"/>
          <w:sz w:val="24"/>
          <w:szCs w:val="24"/>
          <w:lang w:val="en"/>
        </w:rPr>
        <w:t>PREVENTING P</w:t>
      </w:r>
      <w:r w:rsidR="005D641C" w:rsidRPr="0004745B">
        <w:rPr>
          <w:rFonts w:ascii="Times New Roman" w:hAnsi="Times New Roman" w:cs="Times New Roman"/>
          <w:sz w:val="24"/>
          <w:szCs w:val="24"/>
          <w:lang w:val="en"/>
        </w:rPr>
        <w:t>LASTIC POLLUTION IN THE OCEANS</w:t>
      </w:r>
    </w:p>
    <w:p w14:paraId="6B8DCFD8" w14:textId="77777777" w:rsidR="00DE4C8E" w:rsidRPr="00DE4C8E" w:rsidRDefault="00DE4C8E" w:rsidP="00DE4C8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West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Gulf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Guinea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advantageous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connections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of ​​​​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923,768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kilometers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notable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zones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savannas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tropical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forests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continent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wealth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in West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250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Hausa-Fulani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Yoruba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Igbo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>.</w:t>
      </w:r>
    </w:p>
    <w:p w14:paraId="3A6B8409" w14:textId="77777777" w:rsidR="00DE4C8E" w:rsidRPr="00DE4C8E" w:rsidRDefault="00DE4C8E" w:rsidP="00DE4C8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20th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not yet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1970s,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accumulating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marine life.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1988,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V of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MARPOL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marine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litter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banned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disposal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ships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United Nations Environment Assembly (UNEA)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aiming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UN’s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campaign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done: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single-use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4C8E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proofErr w:type="gramEnd"/>
      <w:r w:rsidRPr="00DE4C8E">
        <w:rPr>
          <w:rFonts w:ascii="Times New Roman" w:hAnsi="Times New Roman" w:cs="Times New Roman"/>
          <w:sz w:val="24"/>
          <w:szCs w:val="24"/>
        </w:rPr>
        <w:t xml:space="preserve">. Kenya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Rwanda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bags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large-scale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UN Ocean Conference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Global Conference on Marine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Litter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>.</w:t>
      </w:r>
    </w:p>
    <w:p w14:paraId="49B51CC5" w14:textId="77777777" w:rsidR="00955F11" w:rsidRDefault="00DE4C8E" w:rsidP="00DE4C8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joined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Forum’s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Action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Action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leakage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promotes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partnerships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Nigerian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marine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coastal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United Nations’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partnerships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8E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DE4C8E">
        <w:rPr>
          <w:rFonts w:ascii="Times New Roman" w:hAnsi="Times New Roman" w:cs="Times New Roman"/>
          <w:sz w:val="24"/>
          <w:szCs w:val="24"/>
        </w:rPr>
        <w:t>.</w:t>
      </w:r>
    </w:p>
    <w:p w14:paraId="441D80B1" w14:textId="77777777" w:rsidR="003F70FC" w:rsidRDefault="003F70FC" w:rsidP="003F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Reference: </w:t>
      </w:r>
    </w:p>
    <w:p w14:paraId="3ADED8F3" w14:textId="77777777" w:rsidR="003F70FC" w:rsidRDefault="003F70FC" w:rsidP="003F70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6B55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35A32B" w14:textId="77777777" w:rsidR="003F70FC" w:rsidRPr="00FD6B55" w:rsidRDefault="003F70FC" w:rsidP="003F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B55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Nigerian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Bureau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>.</w:t>
      </w:r>
    </w:p>
    <w:p w14:paraId="2EC167A3" w14:textId="77777777" w:rsidR="003F70FC" w:rsidRPr="00374185" w:rsidRDefault="003F70FC" w:rsidP="003F70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6B55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B5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D6B55">
        <w:rPr>
          <w:rFonts w:ascii="Times New Roman" w:hAnsi="Times New Roman" w:cs="Times New Roman"/>
          <w:sz w:val="24"/>
          <w:szCs w:val="24"/>
        </w:rPr>
        <w:t xml:space="preserve"> UNESCO.</w:t>
      </w:r>
    </w:p>
    <w:p w14:paraId="4CB1A8D6" w14:textId="77777777" w:rsidR="003F70FC" w:rsidRPr="00DE4C8E" w:rsidRDefault="003F70FC" w:rsidP="00DE4C8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0FC" w:rsidRPr="00DE4C8E" w:rsidSect="00176E16">
      <w:pgSz w:w="11906" w:h="16838"/>
      <w:pgMar w:top="1417" w:right="1417" w:bottom="90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72"/>
    <w:rsid w:val="000F4A30"/>
    <w:rsid w:val="00176E16"/>
    <w:rsid w:val="003F70FC"/>
    <w:rsid w:val="004D2172"/>
    <w:rsid w:val="005D641C"/>
    <w:rsid w:val="00955F11"/>
    <w:rsid w:val="0098427D"/>
    <w:rsid w:val="00D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1CEE"/>
  <w15:docId w15:val="{BE5E521A-D44B-497D-9A1D-6F9328E9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şifre_orhi YT</dc:creator>
  <cp:lastModifiedBy>nedime demir</cp:lastModifiedBy>
  <cp:revision>2</cp:revision>
  <dcterms:created xsi:type="dcterms:W3CDTF">2024-12-18T11:06:00Z</dcterms:created>
  <dcterms:modified xsi:type="dcterms:W3CDTF">2024-12-18T11:06:00Z</dcterms:modified>
</cp:coreProperties>
</file>