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89BA" w14:textId="16EB5591" w:rsidR="00495B3D" w:rsidRDefault="007246A7" w:rsidP="00D75C80">
      <w:pPr>
        <w:spacing w:line="240" w:lineRule="auto"/>
        <w:rPr>
          <w:rFonts w:ascii="Open Sans" w:hAnsi="Open Sans" w:cs="Open Sans"/>
          <w:shd w:val="clear" w:color="auto" w:fill="FFFFFF"/>
        </w:rPr>
      </w:pPr>
      <w:r>
        <w:rPr>
          <w:rFonts w:ascii="Open Sans" w:hAnsi="Open Sans" w:cs="Open Sans"/>
          <w:shd w:val="clear" w:color="auto" w:fill="FFFFFF"/>
        </w:rPr>
        <w:t xml:space="preserve"> </w:t>
      </w:r>
      <w:r w:rsidR="00495B3D">
        <w:rPr>
          <w:rFonts w:ascii="Open Sans" w:hAnsi="Open Sans" w:cs="Open Sans"/>
          <w:shd w:val="clear" w:color="auto" w:fill="FFFFFF"/>
        </w:rPr>
        <w:t xml:space="preserve">                                                                      </w:t>
      </w:r>
    </w:p>
    <w:p w14:paraId="6A24748F" w14:textId="415F037C" w:rsidR="00290199" w:rsidRDefault="00495B3D" w:rsidP="00D75C80">
      <w:pPr>
        <w:spacing w:line="240" w:lineRule="auto"/>
        <w:rPr>
          <w:rFonts w:ascii="Open Sans" w:hAnsi="Open Sans" w:cs="Open Sans"/>
          <w:b/>
          <w:bCs/>
          <w:shd w:val="clear" w:color="auto" w:fill="FFFFFF"/>
        </w:rPr>
      </w:pPr>
      <w:r w:rsidRPr="00290199">
        <w:rPr>
          <w:rFonts w:ascii="Open Sans" w:hAnsi="Open Sans" w:cs="Open Sans"/>
          <w:b/>
          <w:bCs/>
          <w:shd w:val="clear" w:color="auto" w:fill="FFFFFF"/>
        </w:rPr>
        <w:t xml:space="preserve">    </w:t>
      </w:r>
    </w:p>
    <w:p w14:paraId="5BDE99DC" w14:textId="7515934C" w:rsidR="00290199" w:rsidRDefault="00290199" w:rsidP="00D75C80">
      <w:pPr>
        <w:spacing w:line="240" w:lineRule="auto"/>
        <w:rPr>
          <w:rFonts w:ascii="Open Sans" w:hAnsi="Open Sans" w:cs="Open Sans"/>
          <w:b/>
          <w:bCs/>
          <w:shd w:val="clear" w:color="auto" w:fill="FFFFFF"/>
        </w:rPr>
      </w:pPr>
      <w:r w:rsidRPr="00290199">
        <w:rPr>
          <w:b/>
          <w:bCs/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1244289D" wp14:editId="72BB01CD">
            <wp:simplePos x="0" y="0"/>
            <wp:positionH relativeFrom="column">
              <wp:posOffset>3787140</wp:posOffset>
            </wp:positionH>
            <wp:positionV relativeFrom="paragraph">
              <wp:posOffset>10795</wp:posOffset>
            </wp:positionV>
            <wp:extent cx="2987040" cy="2118360"/>
            <wp:effectExtent l="0" t="0" r="381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E1622C" w14:textId="77777777" w:rsidR="00290199" w:rsidRDefault="00290199" w:rsidP="00D75C80">
      <w:pPr>
        <w:spacing w:line="240" w:lineRule="auto"/>
        <w:rPr>
          <w:rFonts w:ascii="Open Sans" w:hAnsi="Open Sans" w:cs="Open Sans"/>
          <w:b/>
          <w:bCs/>
          <w:shd w:val="clear" w:color="auto" w:fill="FFFFFF"/>
        </w:rPr>
      </w:pPr>
      <w:r>
        <w:rPr>
          <w:rFonts w:ascii="Open Sans" w:hAnsi="Open Sans" w:cs="Open Sans"/>
          <w:b/>
          <w:bCs/>
          <w:shd w:val="clear" w:color="auto" w:fill="FFFFFF"/>
        </w:rPr>
        <w:t xml:space="preserve">    </w:t>
      </w:r>
    </w:p>
    <w:p w14:paraId="1967EFB8" w14:textId="48C73E6D" w:rsidR="00495B3D" w:rsidRDefault="00290199" w:rsidP="00D75C80">
      <w:pPr>
        <w:spacing w:line="240" w:lineRule="auto"/>
        <w:rPr>
          <w:rFonts w:ascii="Open Sans" w:hAnsi="Open Sans" w:cs="Open Sans"/>
          <w:shd w:val="clear" w:color="auto" w:fill="FFFFFF"/>
        </w:rPr>
      </w:pPr>
      <w:r>
        <w:rPr>
          <w:rFonts w:ascii="Open Sans" w:hAnsi="Open Sans" w:cs="Open Sans"/>
          <w:b/>
          <w:bCs/>
          <w:shd w:val="clear" w:color="auto" w:fill="FFFFFF"/>
        </w:rPr>
        <w:t xml:space="preserve">    </w:t>
      </w:r>
      <w:r w:rsidR="00495B3D" w:rsidRPr="00290199">
        <w:rPr>
          <w:rFonts w:ascii="Open Sans" w:hAnsi="Open Sans" w:cs="Open Sans"/>
          <w:b/>
          <w:bCs/>
          <w:shd w:val="clear" w:color="auto" w:fill="FFFFFF"/>
        </w:rPr>
        <w:t>Country:</w:t>
      </w:r>
      <w:r w:rsidR="00495B3D">
        <w:rPr>
          <w:rFonts w:ascii="Open Sans" w:hAnsi="Open Sans" w:cs="Open Sans"/>
          <w:shd w:val="clear" w:color="auto" w:fill="FFFFFF"/>
        </w:rPr>
        <w:t xml:space="preserve"> South </w:t>
      </w:r>
      <w:proofErr w:type="spellStart"/>
      <w:r w:rsidR="00495B3D">
        <w:rPr>
          <w:rFonts w:ascii="Open Sans" w:hAnsi="Open Sans" w:cs="Open Sans"/>
          <w:shd w:val="clear" w:color="auto" w:fill="FFFFFF"/>
        </w:rPr>
        <w:t>Korea</w:t>
      </w:r>
      <w:proofErr w:type="spellEnd"/>
    </w:p>
    <w:p w14:paraId="6B8F1F0A" w14:textId="77777777" w:rsidR="00290199" w:rsidRDefault="00290199" w:rsidP="00D75C80">
      <w:pPr>
        <w:spacing w:line="240" w:lineRule="auto"/>
        <w:rPr>
          <w:rFonts w:ascii="Open Sans" w:hAnsi="Open Sans" w:cs="Open Sans"/>
          <w:shd w:val="clear" w:color="auto" w:fill="FFFFFF"/>
        </w:rPr>
      </w:pPr>
      <w:r>
        <w:rPr>
          <w:rFonts w:ascii="Open Sans" w:hAnsi="Open Sans" w:cs="Open Sans"/>
          <w:shd w:val="clear" w:color="auto" w:fill="FFFFFF"/>
        </w:rPr>
        <w:t xml:space="preserve">    </w:t>
      </w:r>
      <w:proofErr w:type="spellStart"/>
      <w:r w:rsidRPr="00290199">
        <w:rPr>
          <w:rFonts w:ascii="Open Sans" w:hAnsi="Open Sans" w:cs="Open Sans"/>
          <w:b/>
          <w:bCs/>
          <w:shd w:val="clear" w:color="auto" w:fill="FFFFFF"/>
        </w:rPr>
        <w:t>Committee</w:t>
      </w:r>
      <w:proofErr w:type="spellEnd"/>
      <w:r w:rsidRPr="00290199">
        <w:rPr>
          <w:rFonts w:ascii="Open Sans" w:hAnsi="Open Sans" w:cs="Open Sans"/>
          <w:b/>
          <w:bCs/>
          <w:shd w:val="clear" w:color="auto" w:fill="FFFFFF"/>
        </w:rPr>
        <w:t>:</w:t>
      </w:r>
      <w:r>
        <w:rPr>
          <w:rFonts w:ascii="Open Sans" w:hAnsi="Open Sans" w:cs="Open Sans"/>
          <w:shd w:val="clear" w:color="auto" w:fill="FFFFFF"/>
        </w:rPr>
        <w:t xml:space="preserve"> </w:t>
      </w:r>
      <w:r w:rsidRPr="00290199">
        <w:rPr>
          <w:rFonts w:ascii="Open Sans" w:hAnsi="Open Sans" w:cs="Open Sans"/>
          <w:shd w:val="clear" w:color="auto" w:fill="FFFFFF"/>
        </w:rPr>
        <w:t>FAO (</w:t>
      </w:r>
      <w:proofErr w:type="spellStart"/>
      <w:r w:rsidRPr="00290199">
        <w:rPr>
          <w:rFonts w:ascii="Open Sans" w:hAnsi="Open Sans" w:cs="Open Sans"/>
          <w:shd w:val="clear" w:color="auto" w:fill="FFFFFF"/>
        </w:rPr>
        <w:t>The</w:t>
      </w:r>
      <w:proofErr w:type="spellEnd"/>
      <w:r w:rsidRPr="00290199">
        <w:rPr>
          <w:rFonts w:ascii="Open Sans" w:hAnsi="Open Sans" w:cs="Open Sans"/>
          <w:shd w:val="clear" w:color="auto" w:fill="FFFFFF"/>
        </w:rPr>
        <w:t xml:space="preserve"> </w:t>
      </w:r>
      <w:proofErr w:type="spellStart"/>
      <w:r w:rsidRPr="00290199">
        <w:rPr>
          <w:rFonts w:ascii="Open Sans" w:hAnsi="Open Sans" w:cs="Open Sans"/>
          <w:shd w:val="clear" w:color="auto" w:fill="FFFFFF"/>
        </w:rPr>
        <w:t>Food</w:t>
      </w:r>
      <w:proofErr w:type="spellEnd"/>
      <w:r w:rsidRPr="00290199">
        <w:rPr>
          <w:rFonts w:ascii="Open Sans" w:hAnsi="Open Sans" w:cs="Open Sans"/>
          <w:shd w:val="clear" w:color="auto" w:fill="FFFFFF"/>
        </w:rPr>
        <w:t xml:space="preserve"> </w:t>
      </w:r>
      <w:proofErr w:type="spellStart"/>
      <w:r w:rsidRPr="00290199">
        <w:rPr>
          <w:rFonts w:ascii="Open Sans" w:hAnsi="Open Sans" w:cs="Open Sans"/>
          <w:shd w:val="clear" w:color="auto" w:fill="FFFFFF"/>
        </w:rPr>
        <w:t>and</w:t>
      </w:r>
      <w:proofErr w:type="spellEnd"/>
      <w:r w:rsidRPr="00290199">
        <w:rPr>
          <w:rFonts w:ascii="Open Sans" w:hAnsi="Open Sans" w:cs="Open Sans"/>
          <w:shd w:val="clear" w:color="auto" w:fill="FFFFFF"/>
        </w:rPr>
        <w:t xml:space="preserve"> </w:t>
      </w:r>
      <w:proofErr w:type="spellStart"/>
      <w:r w:rsidRPr="00290199">
        <w:rPr>
          <w:rFonts w:ascii="Open Sans" w:hAnsi="Open Sans" w:cs="Open Sans"/>
          <w:shd w:val="clear" w:color="auto" w:fill="FFFFFF"/>
        </w:rPr>
        <w:t>Agriculture</w:t>
      </w:r>
      <w:proofErr w:type="spellEnd"/>
    </w:p>
    <w:p w14:paraId="2E2894CD" w14:textId="34402D30" w:rsidR="00290199" w:rsidRDefault="00290199" w:rsidP="00D75C80">
      <w:pPr>
        <w:spacing w:line="240" w:lineRule="auto"/>
        <w:rPr>
          <w:rFonts w:ascii="Open Sans" w:hAnsi="Open Sans" w:cs="Open Sans"/>
          <w:shd w:val="clear" w:color="auto" w:fill="FFFFFF"/>
        </w:rPr>
      </w:pPr>
      <w:r>
        <w:rPr>
          <w:rFonts w:ascii="Open Sans" w:hAnsi="Open Sans" w:cs="Open Sans"/>
          <w:shd w:val="clear" w:color="auto" w:fill="FFFFFF"/>
        </w:rPr>
        <w:t xml:space="preserve">    </w:t>
      </w:r>
      <w:proofErr w:type="spellStart"/>
      <w:r>
        <w:rPr>
          <w:rFonts w:ascii="Open Sans" w:hAnsi="Open Sans" w:cs="Open Sans"/>
          <w:shd w:val="clear" w:color="auto" w:fill="FFFFFF"/>
        </w:rPr>
        <w:t>Organization</w:t>
      </w:r>
      <w:proofErr w:type="spellEnd"/>
      <w:r>
        <w:rPr>
          <w:rFonts w:ascii="Open Sans" w:hAnsi="Open Sans" w:cs="Open Sans"/>
          <w:shd w:val="clear" w:color="auto" w:fill="FFFFFF"/>
        </w:rPr>
        <w:t>)</w:t>
      </w:r>
      <w:r w:rsidRPr="00290199">
        <w:rPr>
          <w:rFonts w:ascii="Open Sans" w:hAnsi="Open Sans" w:cs="Open Sans"/>
          <w:shd w:val="clear" w:color="auto" w:fill="FFFFFF"/>
        </w:rPr>
        <w:t xml:space="preserve"> </w:t>
      </w:r>
      <w:r>
        <w:rPr>
          <w:rFonts w:ascii="Open Sans" w:hAnsi="Open Sans" w:cs="Open Sans"/>
          <w:shd w:val="clear" w:color="auto" w:fill="FFFFFF"/>
        </w:rPr>
        <w:t xml:space="preserve">          </w:t>
      </w:r>
    </w:p>
    <w:p w14:paraId="0C123CA6" w14:textId="0A599AD2" w:rsidR="00290199" w:rsidRDefault="00290199" w:rsidP="00D75C80">
      <w:pPr>
        <w:spacing w:line="240" w:lineRule="auto"/>
        <w:rPr>
          <w:rFonts w:ascii="Open Sans" w:hAnsi="Open Sans" w:cs="Open Sans"/>
          <w:shd w:val="clear" w:color="auto" w:fill="FFFFFF"/>
        </w:rPr>
      </w:pPr>
      <w:r>
        <w:rPr>
          <w:rFonts w:ascii="Open Sans" w:hAnsi="Open Sans" w:cs="Open Sans"/>
          <w:shd w:val="clear" w:color="auto" w:fill="FFFFFF"/>
        </w:rPr>
        <w:t xml:space="preserve">    </w:t>
      </w:r>
      <w:proofErr w:type="spellStart"/>
      <w:r w:rsidRPr="00290199">
        <w:rPr>
          <w:rFonts w:ascii="Open Sans" w:hAnsi="Open Sans" w:cs="Open Sans"/>
          <w:b/>
          <w:bCs/>
          <w:shd w:val="clear" w:color="auto" w:fill="FFFFFF"/>
        </w:rPr>
        <w:t>Topic</w:t>
      </w:r>
      <w:proofErr w:type="spellEnd"/>
      <w:r w:rsidRPr="00290199">
        <w:rPr>
          <w:rFonts w:ascii="Open Sans" w:hAnsi="Open Sans" w:cs="Open Sans"/>
          <w:b/>
          <w:bCs/>
          <w:shd w:val="clear" w:color="auto" w:fill="FFFFFF"/>
        </w:rPr>
        <w:t>:</w:t>
      </w:r>
      <w:r>
        <w:rPr>
          <w:rFonts w:ascii="Open Sans" w:hAnsi="Open Sans" w:cs="Open Sans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shd w:val="clear" w:color="auto" w:fill="FFFFFF"/>
        </w:rPr>
        <w:t>Strategies</w:t>
      </w:r>
      <w:proofErr w:type="spellEnd"/>
      <w:r>
        <w:rPr>
          <w:rFonts w:ascii="Open Sans" w:hAnsi="Open Sans" w:cs="Open Sans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shd w:val="clear" w:color="auto" w:fill="FFFFFF"/>
        </w:rPr>
        <w:t>For</w:t>
      </w:r>
      <w:proofErr w:type="spellEnd"/>
      <w:r>
        <w:rPr>
          <w:rFonts w:ascii="Open Sans" w:hAnsi="Open Sans" w:cs="Open Sans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shd w:val="clear" w:color="auto" w:fill="FFFFFF"/>
        </w:rPr>
        <w:t>Advancing</w:t>
      </w:r>
      <w:proofErr w:type="spellEnd"/>
      <w:r>
        <w:rPr>
          <w:rFonts w:ascii="Open Sans" w:hAnsi="Open Sans" w:cs="Open Sans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shd w:val="clear" w:color="auto" w:fill="FFFFFF"/>
        </w:rPr>
        <w:t>Sustainable</w:t>
      </w:r>
      <w:proofErr w:type="spellEnd"/>
    </w:p>
    <w:p w14:paraId="4D77DFD9" w14:textId="70A21E06" w:rsidR="00290199" w:rsidRDefault="00290199" w:rsidP="00D75C80">
      <w:pPr>
        <w:spacing w:line="240" w:lineRule="auto"/>
        <w:rPr>
          <w:rFonts w:ascii="Open Sans" w:hAnsi="Open Sans" w:cs="Open Sans"/>
          <w:shd w:val="clear" w:color="auto" w:fill="FFFFFF"/>
        </w:rPr>
      </w:pPr>
      <w:r>
        <w:rPr>
          <w:rFonts w:ascii="Open Sans" w:hAnsi="Open Sans" w:cs="Open Sans"/>
          <w:shd w:val="clear" w:color="auto" w:fill="FFFFFF"/>
        </w:rPr>
        <w:t xml:space="preserve">    </w:t>
      </w:r>
      <w:proofErr w:type="spellStart"/>
      <w:r>
        <w:rPr>
          <w:rFonts w:ascii="Open Sans" w:hAnsi="Open Sans" w:cs="Open Sans"/>
          <w:shd w:val="clear" w:color="auto" w:fill="FFFFFF"/>
        </w:rPr>
        <w:t>Agricultural</w:t>
      </w:r>
      <w:proofErr w:type="spellEnd"/>
      <w:r>
        <w:rPr>
          <w:rFonts w:ascii="Open Sans" w:hAnsi="Open Sans" w:cs="Open Sans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shd w:val="clear" w:color="auto" w:fill="FFFFFF"/>
        </w:rPr>
        <w:t>Practices</w:t>
      </w:r>
      <w:proofErr w:type="spellEnd"/>
      <w:r>
        <w:rPr>
          <w:rFonts w:ascii="Open Sans" w:hAnsi="Open Sans" w:cs="Open Sans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shd w:val="clear" w:color="auto" w:fill="FFFFFF"/>
        </w:rPr>
        <w:t>In</w:t>
      </w:r>
      <w:proofErr w:type="spellEnd"/>
      <w:r>
        <w:rPr>
          <w:rFonts w:ascii="Open Sans" w:hAnsi="Open Sans" w:cs="Open Sans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shd w:val="clear" w:color="auto" w:fill="FFFFFF"/>
        </w:rPr>
        <w:t>The</w:t>
      </w:r>
      <w:proofErr w:type="spellEnd"/>
      <w:r>
        <w:rPr>
          <w:rFonts w:ascii="Open Sans" w:hAnsi="Open Sans" w:cs="Open Sans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shd w:val="clear" w:color="auto" w:fill="FFFFFF"/>
        </w:rPr>
        <w:t>Green</w:t>
      </w:r>
      <w:proofErr w:type="spellEnd"/>
      <w:r>
        <w:rPr>
          <w:rFonts w:ascii="Open Sans" w:hAnsi="Open Sans" w:cs="Open Sans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shd w:val="clear" w:color="auto" w:fill="FFFFFF"/>
        </w:rPr>
        <w:t>Transition</w:t>
      </w:r>
      <w:proofErr w:type="spellEnd"/>
    </w:p>
    <w:p w14:paraId="1666BB87" w14:textId="2E5920B4" w:rsidR="00290199" w:rsidRDefault="00290199" w:rsidP="00D75C80">
      <w:pPr>
        <w:spacing w:line="240" w:lineRule="auto"/>
        <w:rPr>
          <w:rFonts w:ascii="Open Sans" w:hAnsi="Open Sans" w:cs="Open Sans"/>
          <w:shd w:val="clear" w:color="auto" w:fill="FFFFFF"/>
        </w:rPr>
      </w:pPr>
      <w:r>
        <w:rPr>
          <w:rFonts w:ascii="Open Sans" w:hAnsi="Open Sans" w:cs="Open Sans"/>
          <w:shd w:val="clear" w:color="auto" w:fill="FFFFFF"/>
        </w:rPr>
        <w:t xml:space="preserve">    </w:t>
      </w:r>
    </w:p>
    <w:p w14:paraId="4BD84BFE" w14:textId="5C575F53" w:rsidR="00495B3D" w:rsidRPr="00495B3D" w:rsidRDefault="00495B3D" w:rsidP="00D75C80">
      <w:pPr>
        <w:spacing w:line="240" w:lineRule="auto"/>
        <w:rPr>
          <w:rFonts w:ascii="Open Sans" w:hAnsi="Open Sans" w:cs="Open Sans"/>
          <w:shd w:val="clear" w:color="auto" w:fill="FFFFFF"/>
        </w:rPr>
      </w:pPr>
      <w:r>
        <w:rPr>
          <w:rFonts w:ascii="Open Sans" w:hAnsi="Open Sans" w:cs="Open Sans"/>
          <w:shd w:val="clear" w:color="auto" w:fill="FFFFFF"/>
        </w:rPr>
        <w:t xml:space="preserve">   </w:t>
      </w:r>
    </w:p>
    <w:p w14:paraId="56B2B49D" w14:textId="77777777" w:rsidR="00290199" w:rsidRDefault="00495B3D" w:rsidP="00290199">
      <w:pPr>
        <w:spacing w:line="240" w:lineRule="auto"/>
        <w:rPr>
          <w:rFonts w:ascii="Arial" w:hAnsi="Arial" w:cs="Arial"/>
          <w:b/>
          <w:bCs/>
          <w:noProof/>
        </w:rPr>
      </w:pPr>
      <w:r w:rsidRPr="00495B3D">
        <w:rPr>
          <w:rFonts w:ascii="Arial" w:hAnsi="Arial" w:cs="Arial"/>
          <w:b/>
          <w:bCs/>
          <w:noProof/>
        </w:rPr>
        <w:br w:type="textWrapping" w:clear="all"/>
        <w:t xml:space="preserve">                                                                                                   </w:t>
      </w:r>
    </w:p>
    <w:p w14:paraId="14DEE1A6" w14:textId="6661F2F6" w:rsidR="00507924" w:rsidRPr="00290199" w:rsidRDefault="00290199" w:rsidP="00574833">
      <w:pPr>
        <w:spacing w:line="240" w:lineRule="auto"/>
        <w:jc w:val="both"/>
        <w:rPr>
          <w:rFonts w:ascii="Arial" w:hAnsi="Arial" w:cs="Arial"/>
          <w:b/>
          <w:bCs/>
          <w:noProof/>
        </w:rPr>
      </w:pPr>
      <w:r>
        <w:rPr>
          <w:rFonts w:ascii="Open Sans" w:hAnsi="Open Sans" w:cs="Open Sans"/>
          <w:shd w:val="clear" w:color="auto" w:fill="FFFFFF"/>
        </w:rPr>
        <w:t xml:space="preserve"> </w:t>
      </w:r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South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Korea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also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known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as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Republic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of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Korea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(ROK), is a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country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in East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Asia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It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is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located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on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southern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side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of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Korean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Peninsula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. North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Korea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borders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South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Korea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to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north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western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border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of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country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is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Yellow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Sea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eastern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border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is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determined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by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Sea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of ​​Japan.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Seoul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is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capital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of South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Korea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. South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Korea's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population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is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about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52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million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. South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Korean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Won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is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currency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Korean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is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spoken</w:t>
      </w:r>
      <w:proofErr w:type="spellEnd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 xml:space="preserve"> in South </w:t>
      </w:r>
      <w:proofErr w:type="spellStart"/>
      <w:r w:rsidR="00697B58" w:rsidRPr="00D21C5D">
        <w:rPr>
          <w:rFonts w:ascii="Arial" w:hAnsi="Arial" w:cs="Arial"/>
          <w:sz w:val="24"/>
          <w:szCs w:val="24"/>
          <w:shd w:val="clear" w:color="auto" w:fill="FFFFFF"/>
        </w:rPr>
        <w:t>Korea</w:t>
      </w:r>
      <w:proofErr w:type="spellEnd"/>
      <w:r w:rsidR="00697B58" w:rsidRPr="00D21C5D">
        <w:rPr>
          <w:rFonts w:ascii="Open Sans" w:hAnsi="Open Sans" w:cs="Open Sans"/>
          <w:sz w:val="24"/>
          <w:szCs w:val="24"/>
          <w:shd w:val="clear" w:color="auto" w:fill="FFFFFF"/>
        </w:rPr>
        <w:t>.</w:t>
      </w:r>
    </w:p>
    <w:p w14:paraId="11AE8255" w14:textId="77777777" w:rsidR="00D21C5D" w:rsidRDefault="00D21C5D" w:rsidP="00574833">
      <w:pPr>
        <w:spacing w:line="240" w:lineRule="auto"/>
        <w:jc w:val="both"/>
      </w:pPr>
    </w:p>
    <w:p w14:paraId="4638C805" w14:textId="4E82F99B" w:rsidR="00C75C32" w:rsidRPr="00D21C5D" w:rsidRDefault="00C75C32" w:rsidP="005748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In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the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green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transition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1C5D">
        <w:rPr>
          <w:rFonts w:ascii="Arial" w:hAnsi="Arial" w:cs="Arial"/>
          <w:sz w:val="24"/>
          <w:szCs w:val="24"/>
        </w:rPr>
        <w:t>sustainable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agricultural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practices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are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supported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by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strategies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like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agroecology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1C5D">
        <w:rPr>
          <w:rFonts w:ascii="Arial" w:hAnsi="Arial" w:cs="Arial"/>
          <w:sz w:val="24"/>
          <w:szCs w:val="24"/>
        </w:rPr>
        <w:t>regenerative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farming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1C5D">
        <w:rPr>
          <w:rFonts w:ascii="Arial" w:hAnsi="Arial" w:cs="Arial"/>
          <w:sz w:val="24"/>
          <w:szCs w:val="24"/>
        </w:rPr>
        <w:t>and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agroforestry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21C5D">
        <w:rPr>
          <w:rFonts w:ascii="Arial" w:hAnsi="Arial" w:cs="Arial"/>
          <w:sz w:val="24"/>
          <w:szCs w:val="24"/>
        </w:rPr>
        <w:t>order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to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reduce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their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negative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impacts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D21C5D">
        <w:rPr>
          <w:rFonts w:ascii="Arial" w:hAnsi="Arial" w:cs="Arial"/>
          <w:sz w:val="24"/>
          <w:szCs w:val="24"/>
        </w:rPr>
        <w:t>the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environment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and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increase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output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. A </w:t>
      </w:r>
      <w:proofErr w:type="spellStart"/>
      <w:r w:rsidRPr="00D21C5D">
        <w:rPr>
          <w:rFonts w:ascii="Arial" w:hAnsi="Arial" w:cs="Arial"/>
          <w:sz w:val="24"/>
          <w:szCs w:val="24"/>
        </w:rPr>
        <w:t>circular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economy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strategy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1C5D">
        <w:rPr>
          <w:rFonts w:ascii="Arial" w:hAnsi="Arial" w:cs="Arial"/>
          <w:sz w:val="24"/>
          <w:szCs w:val="24"/>
        </w:rPr>
        <w:t>crop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diversity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and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effective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water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management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D21C5D">
        <w:rPr>
          <w:rFonts w:ascii="Arial" w:hAnsi="Arial" w:cs="Arial"/>
          <w:sz w:val="24"/>
          <w:szCs w:val="24"/>
        </w:rPr>
        <w:t>necessary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21C5D">
        <w:rPr>
          <w:rFonts w:ascii="Arial" w:hAnsi="Arial" w:cs="Arial"/>
          <w:sz w:val="24"/>
          <w:szCs w:val="24"/>
        </w:rPr>
        <w:t>G</w:t>
      </w:r>
      <w:r w:rsidRPr="00D21C5D">
        <w:rPr>
          <w:rFonts w:ascii="Arial" w:hAnsi="Arial" w:cs="Arial"/>
          <w:sz w:val="24"/>
          <w:szCs w:val="24"/>
        </w:rPr>
        <w:t>overnment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incentives</w:t>
      </w:r>
      <w:proofErr w:type="spellEnd"/>
      <w:r w:rsidR="00CF7435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and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farmer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education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have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accelerated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the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adoption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D21C5D">
        <w:rPr>
          <w:rFonts w:ascii="Arial" w:hAnsi="Arial" w:cs="Arial"/>
          <w:sz w:val="24"/>
          <w:szCs w:val="24"/>
        </w:rPr>
        <w:t>these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methods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1C5D">
        <w:rPr>
          <w:rFonts w:ascii="Arial" w:hAnsi="Arial" w:cs="Arial"/>
          <w:sz w:val="24"/>
          <w:szCs w:val="24"/>
        </w:rPr>
        <w:t>which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leads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to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21C5D">
        <w:rPr>
          <w:rFonts w:ascii="Arial" w:hAnsi="Arial" w:cs="Arial"/>
          <w:sz w:val="24"/>
          <w:szCs w:val="24"/>
        </w:rPr>
        <w:t>more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resilient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and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sustainable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agriculture</w:t>
      </w:r>
      <w:proofErr w:type="spellEnd"/>
      <w:r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C5D">
        <w:rPr>
          <w:rFonts w:ascii="Arial" w:hAnsi="Arial" w:cs="Arial"/>
          <w:sz w:val="24"/>
          <w:szCs w:val="24"/>
        </w:rPr>
        <w:t>system</w:t>
      </w:r>
      <w:proofErr w:type="spellEnd"/>
      <w:r w:rsidRPr="00D21C5D">
        <w:rPr>
          <w:rFonts w:ascii="Arial" w:hAnsi="Arial" w:cs="Arial"/>
          <w:sz w:val="24"/>
          <w:szCs w:val="24"/>
        </w:rPr>
        <w:t>.</w:t>
      </w:r>
    </w:p>
    <w:p w14:paraId="29AF8B62" w14:textId="77777777" w:rsidR="00D21C5D" w:rsidRDefault="00D21C5D" w:rsidP="005748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D042853" w14:textId="7B0FB10A" w:rsidR="00C75C32" w:rsidRDefault="00290199" w:rsidP="005748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1C5D" w:rsidRPr="00D21C5D">
        <w:rPr>
          <w:rFonts w:ascii="Arial" w:hAnsi="Arial" w:cs="Arial"/>
          <w:sz w:val="24"/>
          <w:szCs w:val="24"/>
        </w:rPr>
        <w:t xml:space="preserve">South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Korea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actively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working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to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make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its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agricultural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sector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more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sustainable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part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its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green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transition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efforts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. South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Korea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aims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to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balance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food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production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with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environmental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protection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while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addressing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challenges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like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climate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change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and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resource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shortage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Incentives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and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Policies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Encouraging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Organic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Farming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Improving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Water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Management,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Investing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Research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and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Innovation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Developing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Sustainable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Supply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Chains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and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Supporting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Farmer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Education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are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the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key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strategies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South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Korea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use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. South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Korea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using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new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technologies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like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sensors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drones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and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artificial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intelligence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(AI) in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agriculture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to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help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farmers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monitor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crops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and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manage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resources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more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5D" w:rsidRPr="00D21C5D">
        <w:rPr>
          <w:rFonts w:ascii="Arial" w:hAnsi="Arial" w:cs="Arial"/>
          <w:sz w:val="24"/>
          <w:szCs w:val="24"/>
        </w:rPr>
        <w:t>efficiently</w:t>
      </w:r>
      <w:proofErr w:type="spellEnd"/>
      <w:r w:rsidR="00D21C5D" w:rsidRPr="00D21C5D">
        <w:rPr>
          <w:rFonts w:ascii="Arial" w:hAnsi="Arial" w:cs="Arial"/>
          <w:sz w:val="24"/>
          <w:szCs w:val="24"/>
        </w:rPr>
        <w:t>.</w:t>
      </w:r>
    </w:p>
    <w:p w14:paraId="728A0932" w14:textId="348FAE76" w:rsidR="00EC3599" w:rsidRDefault="00EC3599" w:rsidP="0057483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A5DF021" w14:textId="71C91BD5" w:rsidR="00EC3599" w:rsidRDefault="00EC3599" w:rsidP="00D75C8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C3599">
        <w:rPr>
          <w:rFonts w:ascii="Arial" w:hAnsi="Arial" w:cs="Arial"/>
          <w:b/>
          <w:bCs/>
          <w:sz w:val="24"/>
          <w:szCs w:val="24"/>
        </w:rPr>
        <w:t>Bibliography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</w:p>
    <w:p w14:paraId="01101292" w14:textId="55D17FEC" w:rsidR="00A65606" w:rsidRDefault="00290199" w:rsidP="00D75C80">
      <w:pPr>
        <w:spacing w:line="240" w:lineRule="auto"/>
        <w:rPr>
          <w:rFonts w:ascii="Arial" w:hAnsi="Arial" w:cs="Arial"/>
          <w:sz w:val="24"/>
          <w:szCs w:val="24"/>
        </w:rPr>
      </w:pPr>
      <w:hyperlink r:id="rId5" w:history="1">
        <w:r w:rsidRPr="00F7766A">
          <w:rPr>
            <w:rStyle w:val="Kpr"/>
            <w:rFonts w:ascii="Arial" w:hAnsi="Arial" w:cs="Arial"/>
            <w:sz w:val="24"/>
            <w:szCs w:val="24"/>
          </w:rPr>
          <w:t>https://en.wikipedia.org/wiki/South_Korea</w:t>
        </w:r>
      </w:hyperlink>
    </w:p>
    <w:p w14:paraId="5791AFF9" w14:textId="1A97E12D" w:rsidR="00A65606" w:rsidRDefault="00A65606" w:rsidP="00D75C80">
      <w:pPr>
        <w:spacing w:line="240" w:lineRule="auto"/>
        <w:rPr>
          <w:rFonts w:ascii="Arial" w:hAnsi="Arial" w:cs="Arial"/>
          <w:sz w:val="24"/>
          <w:szCs w:val="24"/>
        </w:rPr>
      </w:pPr>
      <w:hyperlink r:id="rId6" w:history="1">
        <w:r w:rsidRPr="00F7766A">
          <w:rPr>
            <w:rStyle w:val="Kpr"/>
            <w:rFonts w:ascii="Arial" w:hAnsi="Arial" w:cs="Arial"/>
            <w:sz w:val="24"/>
            <w:szCs w:val="24"/>
          </w:rPr>
          <w:t>https://www.agroberichtenbuitenland.nl/actueel/nieuws/2023/12/12/south-koreas-eco-friendly-agriculture-promotion-act</w:t>
        </w:r>
      </w:hyperlink>
    </w:p>
    <w:p w14:paraId="40A59EFC" w14:textId="47029A86" w:rsidR="00A65606" w:rsidRDefault="00A65606" w:rsidP="00D75C80">
      <w:pPr>
        <w:spacing w:line="240" w:lineRule="auto"/>
        <w:rPr>
          <w:rFonts w:ascii="Arial" w:hAnsi="Arial" w:cs="Arial"/>
          <w:sz w:val="24"/>
          <w:szCs w:val="24"/>
        </w:rPr>
      </w:pPr>
      <w:hyperlink r:id="rId7" w:history="1">
        <w:r w:rsidRPr="00F7766A">
          <w:rPr>
            <w:rStyle w:val="Kpr"/>
            <w:rFonts w:ascii="Arial" w:hAnsi="Arial" w:cs="Arial"/>
            <w:sz w:val="24"/>
            <w:szCs w:val="24"/>
          </w:rPr>
          <w:t>https://news.mongabay.com/2020/05/in-south-korea-centuries-of-farming-point-to-the-future-for-sustainable-agriculture/</w:t>
        </w:r>
      </w:hyperlink>
    </w:p>
    <w:p w14:paraId="5C29D6F2" w14:textId="77777777" w:rsidR="00A65606" w:rsidRPr="00A65606" w:rsidRDefault="00A65606" w:rsidP="00D75C80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A65606" w:rsidRPr="00A65606" w:rsidSect="00495B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58"/>
    <w:rsid w:val="00290199"/>
    <w:rsid w:val="00495B3D"/>
    <w:rsid w:val="00507924"/>
    <w:rsid w:val="00574833"/>
    <w:rsid w:val="00697B58"/>
    <w:rsid w:val="007246A7"/>
    <w:rsid w:val="00A65606"/>
    <w:rsid w:val="00BA03AE"/>
    <w:rsid w:val="00C75C32"/>
    <w:rsid w:val="00CF7435"/>
    <w:rsid w:val="00D21C5D"/>
    <w:rsid w:val="00D75C80"/>
    <w:rsid w:val="00EC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3EE9"/>
  <w15:chartTrackingRefBased/>
  <w15:docId w15:val="{9C1FB01B-5990-4801-BA1A-4987A7C2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6560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65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ews.mongabay.com/2020/05/in-south-korea-centuries-of-farming-point-to-the-future-for-sustainable-agricultu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roberichtenbuitenland.nl/actueel/nieuws/2023/12/12/south-koreas-eco-friendly-agriculture-promotion-act" TargetMode="External"/><Relationship Id="rId5" Type="http://schemas.openxmlformats.org/officeDocument/2006/relationships/hyperlink" Target="https://en.wikipedia.org/wiki/South_Kore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2024-12-20T14:00:00Z</dcterms:created>
  <dcterms:modified xsi:type="dcterms:W3CDTF">2024-12-20T18:31:00Z</dcterms:modified>
</cp:coreProperties>
</file>