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0881411" wp14:paraId="6B7D1681" wp14:textId="0DA0C54D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="5B79834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8E8711F" wp14:anchorId="47C6426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38325" cy="1104900"/>
            <wp:effectExtent l="0" t="0" r="0" b="0"/>
            <wp:wrapSquare wrapText="bothSides"/>
            <wp:docPr id="18714570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7a9cc2b0844e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20881411" wp14:paraId="5D95C7E0" wp14:textId="3A30A9BE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20881411" w:rsidR="230A772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Country: Poland</w:t>
      </w:r>
    </w:p>
    <w:p xmlns:wp14="http://schemas.microsoft.com/office/word/2010/wordml" w:rsidP="5B798342" wp14:paraId="16A8A773" wp14:textId="47F2EA6E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</w:pPr>
      <w:r w:rsidRPr="5B798342" w:rsidR="2DE473A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>Committee: IAEA</w:t>
      </w:r>
    </w:p>
    <w:p xmlns:wp14="http://schemas.microsoft.com/office/word/2010/wordml" w:rsidP="5B798342" wp14:paraId="1D529145" wp14:textId="47E30A8A">
      <w:pPr>
        <w:pStyle w:val="Normal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n-US"/>
        </w:rPr>
      </w:pPr>
      <w:r w:rsidRPr="5B798342" w:rsidR="2DE473A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US"/>
        </w:rPr>
        <w:t xml:space="preserve">Topic: </w:t>
      </w:r>
      <w:r w:rsidRPr="5B798342" w:rsidR="5A1E9EA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Technology and Inf</w:t>
      </w:r>
      <w:r w:rsidRPr="5B798342" w:rsidR="5A1E9EA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rastructure for Prevention, Detection and Responses Regarding Nuclear Security</w:t>
      </w:r>
    </w:p>
    <w:p xmlns:wp14="http://schemas.microsoft.com/office/word/2010/wordml" w:rsidP="5B798342" wp14:paraId="732756D6" wp14:textId="44C3F3CE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xmlns:wp14="http://schemas.microsoft.com/office/word/2010/wordml" w:rsidP="5B798342" wp14:paraId="179808FB" wp14:textId="0399DAB5">
      <w:pPr>
        <w:pStyle w:val="Normal"/>
        <w:rPr>
          <w:rFonts w:ascii="Aptos" w:hAnsi="Aptos" w:eastAsia="Aptos" w:cs="Aptos"/>
          <w:noProof w:val="0"/>
          <w:sz w:val="24"/>
          <w:szCs w:val="24"/>
          <w:lang w:val="tr-TR"/>
        </w:rPr>
      </w:pP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Poland or formally the Republic of Poland, is a nation found in Central Europe. Its neighbors are Germa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ny, Russia, the Czech Republic, Slovakia, Lithuania, Belarus,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Ukraine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and the Baltic Ocean. Poland covers </w:t>
      </w:r>
      <w:r w:rsidRPr="5B798342" w:rsidR="27BAD1F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a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zone of 312,696 square kilometers.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With this zone, it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is the 9th biggest nation in Europe and the 69th biggest in the world. Its populace is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roughly 38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million. It is the 36th most crowded nation in the world. The capital of the nation is Warsaw. The dialect they talk is Polish. </w:t>
      </w:r>
    </w:p>
    <w:p xmlns:wp14="http://schemas.microsoft.com/office/word/2010/wordml" w:rsidP="5B798342" wp14:paraId="3308D15D" wp14:textId="5AF70735">
      <w:pPr>
        <w:pStyle w:val="Normal"/>
        <w:rPr>
          <w:rFonts w:ascii="Aptos" w:hAnsi="Aptos" w:eastAsia="Aptos" w:cs="Aptos"/>
          <w:noProof w:val="0"/>
          <w:sz w:val="24"/>
          <w:szCs w:val="24"/>
          <w:lang w:val="tr-TR"/>
        </w:rPr>
      </w:pP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 security, which is a national obligation, is one of the most vital iss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ues of our day. </w:t>
      </w:r>
      <w:r w:rsidRPr="5B798342" w:rsidR="1EB5F0C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 points to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ensure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individuals,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society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and the environment from the destructive impacts of radiation.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In later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a long time, with the expanding danger of fearmongering, </w:t>
      </w:r>
      <w:r w:rsidRPr="5B798342" w:rsidR="1A18FF6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 has ended up progressively imperative. This has driven the worldwide community to make more endeavors to minimize this risk. When </w:t>
      </w:r>
      <w:r w:rsidRPr="5B798342" w:rsidR="44007E5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 is insufficient, weapons can be delivered from stolen radiological materials. This weapon is exceptionally effective, 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crushing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and unsafe. In this manner, it is essential to act with mindfulness of the significance of </w:t>
      </w:r>
      <w:r w:rsidRPr="5B798342" w:rsidR="6BF7693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security.</w:t>
      </w:r>
    </w:p>
    <w:p xmlns:wp14="http://schemas.microsoft.com/office/word/2010/wordml" w:rsidP="5B798342" wp14:paraId="5A83FC98" wp14:textId="2E55E07B">
      <w:pPr>
        <w:pStyle w:val="Normal"/>
        <w:rPr>
          <w:rFonts w:ascii="Aptos" w:hAnsi="Aptos" w:eastAsia="Aptos" w:cs="Aptos"/>
          <w:noProof w:val="0"/>
          <w:sz w:val="24"/>
          <w:szCs w:val="24"/>
          <w:lang w:val="tr-TR"/>
        </w:rPr>
      </w:pP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Poland has a s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olid structure in </w:t>
      </w:r>
      <w:r w:rsidRPr="20881411" w:rsidR="76E2484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security.</w:t>
      </w:r>
      <w:r w:rsidRPr="20881411" w:rsidR="74D284A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As Poland, we would like to emphasize that </w:t>
      </w:r>
      <w:r w:rsidRPr="20881411" w:rsidR="74F393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 is critical for the around the world peace and security. Poland, which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proceeds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to work on this issue, too takes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portion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in committees such as the IAEA. We would like to say that we acknowledge participation with other nations or organizations for the secure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utilize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of </w:t>
      </w:r>
      <w:r w:rsidRPr="20881411" w:rsidR="14B0006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</w:t>
      </w:r>
      <w:r w:rsidRPr="20881411" w:rsidR="43CC89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substances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. We think that </w:t>
      </w:r>
      <w:r w:rsidRPr="20881411" w:rsidR="38D7834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 will be more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secure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much appreciated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to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</w:t>
      </w:r>
      <w:r w:rsidRPr="20881411" w:rsidR="3893559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technological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advancements. As Poland, we need to increment </w:t>
      </w:r>
      <w:r w:rsidRPr="20881411" w:rsidR="4D83AE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the </w:t>
      </w:r>
      <w:r>
        <w:br/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utilize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of innovation for security through participation and to take </w:t>
      </w:r>
      <w:r w:rsidRPr="20881411" w:rsidR="07FC24B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nuclear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security to a superior level. We expect that 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a</w:t>
      </w:r>
      <w:r w:rsidRPr="20881411" w:rsidR="1FB78EE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>n</w:t>
      </w:r>
      <w:r w:rsidRPr="20881411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unused convention that can be issued on this issue will quicken the development.</w:t>
      </w:r>
    </w:p>
    <w:p w:rsidR="20881411" w:rsidP="20881411" w:rsidRDefault="20881411" w14:paraId="20418B58" w14:textId="09CE1CF9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</w:pPr>
    </w:p>
    <w:p xmlns:wp14="http://schemas.microsoft.com/office/word/2010/wordml" w:rsidP="20881411" wp14:paraId="52B71D7C" wp14:textId="4FAB119A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tr-TR"/>
        </w:rPr>
      </w:pPr>
      <w:r w:rsidRPr="20881411" w:rsidR="2DE473A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12529"/>
          <w:sz w:val="21"/>
          <w:szCs w:val="21"/>
          <w:lang w:val="en-US"/>
        </w:rPr>
        <w:t xml:space="preserve"> Bibliographic: </w:t>
      </w:r>
    </w:p>
    <w:p xmlns:wp14="http://schemas.microsoft.com/office/word/2010/wordml" w:rsidP="5B798342" wp14:paraId="1DB4442F" wp14:textId="6AB4AA7D">
      <w:pPr>
        <w:pStyle w:val="Normal"/>
        <w:rPr>
          <w:rFonts w:ascii="Aptos" w:hAnsi="Aptos" w:eastAsia="Aptos" w:cs="Aptos"/>
          <w:noProof w:val="0"/>
          <w:sz w:val="24"/>
          <w:szCs w:val="24"/>
          <w:lang w:val="tr-TR"/>
        </w:rPr>
      </w:pPr>
      <w:r w:rsidRPr="5B798342" w:rsidR="2DE473A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12529"/>
          <w:sz w:val="21"/>
          <w:szCs w:val="21"/>
          <w:lang w:val="tr-TR"/>
        </w:rPr>
        <w:t>https://en.wikipedia.org/wiki/Poland https://www.iaea.org/resources/nuclear-security-series https://www.energy.gov/nnsa/national-nuclear-security-administration https://www.iaea.org/topics/nuclear-safety-and-security https://armscontrolcenter.org/issues/nuclear-security/ https://www.uml.edu/research/inssl/about-us/nuclear-security.aspx https://www.nrc.gov/security.html https://en.wikipedia.org/wiki/Nuclear_safety_and_security https://www.ndk.org.tr/avrupa-nukleer-guvenlik-duzenleyicileri-grubu-european-nuclear-safety-regulators-group-ensreg https://ticaret.gov.tr/blog/sektor-haberleri/polonya-ilk-nukleer-enerji-santrali-projesine-baslayabilmek-icin-1-2-milyar-abd-dolari-kaynak-ayiracak https://www.gov.pl/web/paa-en/Polish-Nuclear-Power-Program https://www.iaea.org/sites/default/files/24/05/cn-321_poland.pdf https://www.ensreg.eu/country-profile/Poland https://www.iaea.org/newscenter/pressreleases/iaea-mission-finds-polands-regulatory-framework-in-line-with-safety-standards-stresses-need-for-regulatory-independence-and-funding https://en.wikipedia.org/wiki/Nuclear_terrorism#:~:text=Nuclear%20terrorism%20could%20include%3A,submarine%2C%20plane%2C%20or%20base. https://www.carnegie.org/interactives/nuclear-terrorism/#!/ https://www.iaea.org/about/governance/list-of-member-states https://www.ornl.gov/research-area/nuclear-security-science-and-technology#:~:text=Technology%20can%20be%20applied%20in,fuel%20cycle%20processes%3B%20and%20to https://www.iaea.org/bulletin/enhancing-computer-security-for-nuclear-safety-and-security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29591F"/>
    <w:rsid w:val="0000601C"/>
    <w:rsid w:val="002D7F56"/>
    <w:rsid w:val="0654B7B5"/>
    <w:rsid w:val="07FC24B0"/>
    <w:rsid w:val="0E3F28EA"/>
    <w:rsid w:val="1029591F"/>
    <w:rsid w:val="14B0006F"/>
    <w:rsid w:val="1508B7CA"/>
    <w:rsid w:val="1772E282"/>
    <w:rsid w:val="178AF6E8"/>
    <w:rsid w:val="1A18FF6B"/>
    <w:rsid w:val="1EB5F0CE"/>
    <w:rsid w:val="1FB78EE4"/>
    <w:rsid w:val="202DB54E"/>
    <w:rsid w:val="20881411"/>
    <w:rsid w:val="2230CA77"/>
    <w:rsid w:val="22AFE128"/>
    <w:rsid w:val="230A7728"/>
    <w:rsid w:val="23B07758"/>
    <w:rsid w:val="2632264E"/>
    <w:rsid w:val="272889DF"/>
    <w:rsid w:val="27BAD1FB"/>
    <w:rsid w:val="29915DC7"/>
    <w:rsid w:val="2DE473AE"/>
    <w:rsid w:val="2F6EDA66"/>
    <w:rsid w:val="3893559B"/>
    <w:rsid w:val="38D78346"/>
    <w:rsid w:val="39C0A168"/>
    <w:rsid w:val="43CC898A"/>
    <w:rsid w:val="44007E55"/>
    <w:rsid w:val="4D83AE2F"/>
    <w:rsid w:val="4F18DA70"/>
    <w:rsid w:val="57A19AC2"/>
    <w:rsid w:val="5A1E9EA1"/>
    <w:rsid w:val="5B798342"/>
    <w:rsid w:val="66420CB4"/>
    <w:rsid w:val="6BF76931"/>
    <w:rsid w:val="6DE340EF"/>
    <w:rsid w:val="74D284A0"/>
    <w:rsid w:val="74F3931C"/>
    <w:rsid w:val="76E2484C"/>
    <w:rsid w:val="79A30F7E"/>
    <w:rsid w:val="7C288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591F"/>
  <w15:chartTrackingRefBased/>
  <w15:docId w15:val="{E1E9D621-D1DB-4F94-A6D4-C402CE5DA7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7a9cc2b0844e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2024-12-19T19:02:12.1641681Z</dcterms:created>
  <dcterms:modified xsi:type="dcterms:W3CDTF">2024-12-19T20:25:37.9054746Z</dcterms:modified>
  <dc:creator>Defne Taşdan</dc:creator>
  <lastModifiedBy>Defne Taşdan</lastModifiedBy>
</coreProperties>
</file>